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pacing w:line="60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9"/>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支持文化和旅游产业高质量发展若干奖补政策讲解员拟奖励名单</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9"/>
        <w:rPr>
          <w:rFonts w:hint="eastAsia" w:ascii="方正小标宋简体" w:hAnsi="方正小标宋简体" w:eastAsia="方正小标宋简体" w:cs="方正小标宋简体"/>
          <w:sz w:val="36"/>
          <w:szCs w:val="36"/>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3296"/>
        <w:gridCol w:w="4340"/>
        <w:gridCol w:w="3853"/>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94" w:type="dxa"/>
            <w:vAlign w:val="center"/>
          </w:tcPr>
          <w:p>
            <w:pPr>
              <w:pageBreakBefore w:val="0"/>
              <w:widowControl w:val="0"/>
              <w:kinsoku/>
              <w:wordWrap/>
              <w:overflowPunct/>
              <w:topLinePunct w:val="0"/>
              <w:autoSpaceDE/>
              <w:autoSpaceDN/>
              <w:bidi w:val="0"/>
              <w:adjustRightInd/>
              <w:spacing w:line="600" w:lineRule="exact"/>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序号</w:t>
            </w:r>
          </w:p>
        </w:tc>
        <w:tc>
          <w:tcPr>
            <w:tcW w:w="3296" w:type="dxa"/>
            <w:vAlign w:val="center"/>
          </w:tcPr>
          <w:p>
            <w:pPr>
              <w:pageBreakBefore w:val="0"/>
              <w:widowControl w:val="0"/>
              <w:kinsoku/>
              <w:wordWrap/>
              <w:overflowPunct/>
              <w:topLinePunct w:val="0"/>
              <w:autoSpaceDE/>
              <w:autoSpaceDN/>
              <w:bidi w:val="0"/>
              <w:adjustRightInd/>
              <w:spacing w:line="600" w:lineRule="exact"/>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奖励单位（个人）</w:t>
            </w:r>
          </w:p>
        </w:tc>
        <w:tc>
          <w:tcPr>
            <w:tcW w:w="4340" w:type="dxa"/>
            <w:vAlign w:val="center"/>
          </w:tcPr>
          <w:p>
            <w:pPr>
              <w:pageBreakBefore w:val="0"/>
              <w:widowControl w:val="0"/>
              <w:kinsoku/>
              <w:wordWrap/>
              <w:overflowPunct/>
              <w:topLinePunct w:val="0"/>
              <w:autoSpaceDE/>
              <w:autoSpaceDN/>
              <w:bidi w:val="0"/>
              <w:adjustRightInd/>
              <w:spacing w:line="600" w:lineRule="exact"/>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奖励项目</w:t>
            </w:r>
          </w:p>
        </w:tc>
        <w:tc>
          <w:tcPr>
            <w:tcW w:w="3853" w:type="dxa"/>
            <w:vAlign w:val="center"/>
          </w:tcPr>
          <w:p>
            <w:pPr>
              <w:pageBreakBefore w:val="0"/>
              <w:widowControl w:val="0"/>
              <w:kinsoku/>
              <w:wordWrap/>
              <w:overflowPunct/>
              <w:topLinePunct w:val="0"/>
              <w:autoSpaceDE/>
              <w:autoSpaceDN/>
              <w:bidi w:val="0"/>
              <w:adjustRightInd/>
              <w:spacing w:line="600" w:lineRule="exact"/>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奖励标准</w:t>
            </w:r>
          </w:p>
        </w:tc>
        <w:tc>
          <w:tcPr>
            <w:tcW w:w="1888" w:type="dxa"/>
            <w:vAlign w:val="center"/>
          </w:tcPr>
          <w:p>
            <w:pPr>
              <w:pageBreakBefore w:val="0"/>
              <w:widowControl w:val="0"/>
              <w:kinsoku/>
              <w:wordWrap/>
              <w:overflowPunct/>
              <w:topLinePunct w:val="0"/>
              <w:autoSpaceDE/>
              <w:autoSpaceDN/>
              <w:bidi w:val="0"/>
              <w:adjustRightInd/>
              <w:spacing w:line="600" w:lineRule="exact"/>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奖励金额</w:t>
            </w:r>
          </w:p>
          <w:p>
            <w:pPr>
              <w:pageBreakBefore w:val="0"/>
              <w:widowControl w:val="0"/>
              <w:kinsoku/>
              <w:wordWrap/>
              <w:overflowPunct/>
              <w:topLinePunct w:val="0"/>
              <w:autoSpaceDE/>
              <w:autoSpaceDN/>
              <w:bidi w:val="0"/>
              <w:adjustRightInd/>
              <w:spacing w:line="600" w:lineRule="exact"/>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trPr>
        <w:tc>
          <w:tcPr>
            <w:tcW w:w="794" w:type="dxa"/>
            <w:vAlign w:val="center"/>
          </w:tcPr>
          <w:p>
            <w:pPr>
              <w:pageBreakBefore w:val="0"/>
              <w:widowControl w:val="0"/>
              <w:kinsoku/>
              <w:wordWrap/>
              <w:overflowPunct/>
              <w:topLinePunct w:val="0"/>
              <w:autoSpaceDE/>
              <w:autoSpaceDN/>
              <w:bidi w:val="0"/>
              <w:adjustRightInd/>
              <w:spacing w:line="60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w:t>
            </w:r>
          </w:p>
        </w:tc>
        <w:tc>
          <w:tcPr>
            <w:tcW w:w="329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辛亥革命博物院（陈清1.5万元）、武汉博物馆（王智麟1万元）、武汉中共中央机关旧址纪念馆（郑奕妙1万元</w:t>
            </w:r>
            <w:bookmarkStart w:id="0" w:name="_GoBack"/>
            <w:bookmarkEnd w:id="0"/>
            <w:r>
              <w:rPr>
                <w:rFonts w:hint="eastAsia" w:ascii="仿宋_GB2312" w:hAnsi="仿宋_GB2312" w:eastAsia="仿宋_GB2312" w:cs="仿宋_GB2312"/>
                <w:sz w:val="22"/>
                <w:szCs w:val="22"/>
                <w:vertAlign w:val="baseline"/>
                <w:lang w:val="en-US" w:eastAsia="zh-CN"/>
              </w:rPr>
              <w:t>）</w:t>
            </w:r>
          </w:p>
        </w:tc>
        <w:tc>
          <w:tcPr>
            <w:tcW w:w="434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2"/>
                <w:szCs w:val="22"/>
                <w:vertAlign w:val="baseline"/>
                <w:lang w:eastAsia="zh-CN"/>
              </w:rPr>
            </w:pPr>
            <w:r>
              <w:rPr>
                <w:rFonts w:hint="eastAsia" w:ascii="仿宋" w:hAnsi="仿宋" w:eastAsia="仿宋" w:cs="仿宋"/>
                <w:sz w:val="22"/>
                <w:szCs w:val="22"/>
              </w:rPr>
              <w:t>对在市级以上文化和旅游部门或省级以上文化和旅游协会举办的讲解员技能竞赛中参加团体和个人比赛项目获奖的给予奖励</w:t>
            </w:r>
          </w:p>
        </w:tc>
        <w:tc>
          <w:tcPr>
            <w:tcW w:w="385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团体项目奖励具体标准为获国家级一、二三等(或金、银、铜奖，以下等同)的分别奖励5万元、3万元、2万元;获省级一、二、三等的分别奖励3万元、2万元、1万元;获市级一、二、三等的分别补贴2万元、1万元、0.8万元;个人项目则分别按团体项目50%标准进行奖励。</w:t>
            </w:r>
          </w:p>
        </w:tc>
        <w:tc>
          <w:tcPr>
            <w:tcW w:w="188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 w:hAnsi="仿宋" w:eastAsia="仿宋" w:cs="仿宋"/>
                <w:sz w:val="22"/>
                <w:szCs w:val="22"/>
                <w:lang w:val="en-US" w:eastAsia="zh-CN"/>
              </w:rPr>
              <w:t>3.5</w:t>
            </w:r>
          </w:p>
        </w:tc>
      </w:tr>
    </w:tbl>
    <w:p>
      <w:pPr>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17E7A"/>
    <w:rsid w:val="03465235"/>
    <w:rsid w:val="03C7501B"/>
    <w:rsid w:val="03DB25A7"/>
    <w:rsid w:val="042E2714"/>
    <w:rsid w:val="0625791C"/>
    <w:rsid w:val="06616DA8"/>
    <w:rsid w:val="069E70C3"/>
    <w:rsid w:val="0A6E680E"/>
    <w:rsid w:val="0AB4147E"/>
    <w:rsid w:val="0F460122"/>
    <w:rsid w:val="10D95CE3"/>
    <w:rsid w:val="1169474C"/>
    <w:rsid w:val="1231339C"/>
    <w:rsid w:val="127141C3"/>
    <w:rsid w:val="1299663C"/>
    <w:rsid w:val="13A05F11"/>
    <w:rsid w:val="13FB0D2D"/>
    <w:rsid w:val="13FD5EDC"/>
    <w:rsid w:val="15F82804"/>
    <w:rsid w:val="16254D21"/>
    <w:rsid w:val="1684218F"/>
    <w:rsid w:val="1C630B07"/>
    <w:rsid w:val="1D4040EE"/>
    <w:rsid w:val="207655A2"/>
    <w:rsid w:val="27EE33C6"/>
    <w:rsid w:val="2AA27EA2"/>
    <w:rsid w:val="2BDB2E01"/>
    <w:rsid w:val="2CBA1793"/>
    <w:rsid w:val="2D66093D"/>
    <w:rsid w:val="304A7FB7"/>
    <w:rsid w:val="30633675"/>
    <w:rsid w:val="310D4960"/>
    <w:rsid w:val="335254D4"/>
    <w:rsid w:val="354C691D"/>
    <w:rsid w:val="3802732D"/>
    <w:rsid w:val="3C3433DF"/>
    <w:rsid w:val="3DF14D26"/>
    <w:rsid w:val="3E42111F"/>
    <w:rsid w:val="3F296739"/>
    <w:rsid w:val="406F236B"/>
    <w:rsid w:val="41224AFA"/>
    <w:rsid w:val="41DE2FD7"/>
    <w:rsid w:val="41EC4634"/>
    <w:rsid w:val="43003237"/>
    <w:rsid w:val="433D4455"/>
    <w:rsid w:val="440654B0"/>
    <w:rsid w:val="461A3861"/>
    <w:rsid w:val="46E55996"/>
    <w:rsid w:val="47710890"/>
    <w:rsid w:val="47C47525"/>
    <w:rsid w:val="48621E88"/>
    <w:rsid w:val="48CD6198"/>
    <w:rsid w:val="49EB094C"/>
    <w:rsid w:val="4A7550BD"/>
    <w:rsid w:val="4B425DD3"/>
    <w:rsid w:val="4C392EF8"/>
    <w:rsid w:val="4D6D7B0F"/>
    <w:rsid w:val="4DFB6E6D"/>
    <w:rsid w:val="4E36266E"/>
    <w:rsid w:val="52B0031F"/>
    <w:rsid w:val="52C4519B"/>
    <w:rsid w:val="55520071"/>
    <w:rsid w:val="55A446A4"/>
    <w:rsid w:val="56E535A6"/>
    <w:rsid w:val="57F83ED6"/>
    <w:rsid w:val="5CC661D4"/>
    <w:rsid w:val="5CDB57B9"/>
    <w:rsid w:val="5D780AED"/>
    <w:rsid w:val="60A65C18"/>
    <w:rsid w:val="61BA13D9"/>
    <w:rsid w:val="653E70DD"/>
    <w:rsid w:val="68B83496"/>
    <w:rsid w:val="6E2C5448"/>
    <w:rsid w:val="7167466C"/>
    <w:rsid w:val="72EB481C"/>
    <w:rsid w:val="738B0714"/>
    <w:rsid w:val="73A212B0"/>
    <w:rsid w:val="75AF04A7"/>
    <w:rsid w:val="784206FA"/>
    <w:rsid w:val="794C367B"/>
    <w:rsid w:val="79D36642"/>
    <w:rsid w:val="7A337570"/>
    <w:rsid w:val="7AB74FDA"/>
    <w:rsid w:val="7F07149F"/>
    <w:rsid w:val="7FC01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2025-07-03T01:56:00Z</dcterms:created>
  <dc:creator>Administrator</dc:creator>
  <cp:lastModifiedBy>LJ</cp:lastModifiedBy>
  <cp:lastPrinted>2025-11-12T09:37:39Z</cp:lastPrinted>
  <dcterms:modified xsi:type="dcterms:W3CDTF">2025-11-12T09:40:15Z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