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4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“推动质量变革创新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</w:rPr>
        <w:t>·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促进质量强国建设”</w:t>
      </w:r>
    </w:p>
    <w:p>
      <w:pPr>
        <w:widowControl/>
        <w:shd w:val="clear" w:color="auto" w:fill="FFFFFF"/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主题微视频大赛参赛要求</w:t>
      </w:r>
    </w:p>
    <w:p>
      <w:pPr>
        <w:shd w:val="clear" w:color="auto" w:fill="FFFFFF"/>
        <w:spacing w:line="54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一、参赛对象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全省各级相关部门、企事业单位或个人均可参赛。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二、参赛作品要求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（一）围绕“推动质量变革创新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</w:rPr>
        <w:t>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促进质量强国建设”主题，倡导“匠心湖北、质赢未来”湖北质量精神，可结合本单位工作实际、身边故事等进行创作，作品要导向正确、主题鲜明、故事性强、形式创新、视角新颖、画面生动、富有感染力，适于网络传播。通过小切口反映大主题、小人物折射大时代、小故事讲述大道理。突出亮点特色、经验做法、成果口碑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（二）参赛作品应符合党的路线、方针、政策，符合党的宣传工作方针，符合国家法律、法规；内容积极健康向上，不得有色情、暴力、种族歧视、性别歧视等违反法律法规或其他违反公序良俗的内容。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（三）参赛作品应为原创，未在国内外相关比赛中参赛、未在相关媒体发表。报送作品后即视为许可省质强办以公益宣传为目的，无偿使用或者授权第三方无偿使用该作品，作者保留署名权和自行使用权。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四）微视频标题限50字以内，时长限3分钟以内，格式为MP4，画幅比例为9:16（手机竖屏模式），高清画质（1080P以上）。要求画面清晰稳定，音频音量大小正常，无明显噪音，可配背景音乐和各类特效，解说与背景音乐相匹配，声画同步，无媒体LOGO。作品字幕应为简体字，片头字幕注明作品名称，片尾字幕注明出品单位、主创人员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三、赛程安排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本次大赛分以下三个阶段进行。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（一）作品征集阶段：8月下旬-9月17日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各地质强办、省质强委成员单位组织相关单位、个人录制报送参赛微视频作品。提交参赛作品时需同时提交《微视频大赛报名登记表》、《参赛作品版权承诺书》（PDF格式扫描件和Word格式各一份），所有文件打包压缩至同一文件夹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（二）投票评选阶段：9月19日-28日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本次大赛采用作品初选和网络浏览量、专家评审相结合的方式进行评选。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1.作品初选（9月5日-17日）：由大赛组委会对报名参赛作品进行初步审核，确定入围作品。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2.网络浏览（9月19日-23日）：依托“湖北市场监管”抖音视频号发布入围作品，以视频发布后的120小时（5天）内浏览量为依据打分。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3.专家评审（9月26日-28日）：组织有关媒体、专家成立评审委员会，依据评审标准，对入围作品进行评审打分。评审打分与浏览量打分排名相加为最后得分。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（三）颁奖及展播阶段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省质强办对获奖作品颁发证书和奖励，并通过省市场监管局微信视频号、抖音号、融平台等进行展播，向市场监管总局和有关新媒体账号推荐。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四、奖项设置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1.作品奖：一等奖2名、二等奖4名、三等奖8名。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2.组织奖：5个。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五、报送要求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9月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日前，以电子邮件的形式将微视频报送至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5636018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@qq.com邮箱，邮件标题请注明“某市（县）微视频作品”，并在邮件正文中写明联系人、联系方式，提交多件作品的，请编制目录。</w:t>
      </w: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>
      <w:pPr>
        <w:jc w:val="center"/>
        <w:rPr>
          <w:rFonts w:cs="Times New Roman" w:asciiTheme="majorEastAsia" w:hAnsiTheme="majorEastAsia" w:eastAsiaTheme="majorEastAsia"/>
          <w:b/>
          <w:sz w:val="24"/>
          <w:shd w:val="clear" w:color="auto" w:fill="FFFFFF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  <w:shd w:val="clear" w:color="auto" w:fill="FFFFFF"/>
        </w:rPr>
        <w:t>微视频大赛报名登记表</w:t>
      </w:r>
    </w:p>
    <w:tbl>
      <w:tblPr>
        <w:tblStyle w:val="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567"/>
        <w:gridCol w:w="1667"/>
        <w:gridCol w:w="900"/>
        <w:gridCol w:w="286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报送单位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作品主题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作品梗概</w:t>
            </w:r>
            <w:r>
              <w:rPr>
                <w:rFonts w:hint="eastAsia" w:ascii="仿宋_GB2312" w:hAnsi="Times New Roman" w:eastAsia="仿宋_GB2312" w:cs="Times New Roman"/>
                <w:w w:val="80"/>
                <w:sz w:val="28"/>
                <w:szCs w:val="28"/>
                <w:shd w:val="clear" w:color="auto" w:fill="FFFFFF"/>
              </w:rPr>
              <w:t>(500字以内，主要用于评审了解)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作品简介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w w:val="8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w w:val="80"/>
                <w:sz w:val="28"/>
                <w:szCs w:val="28"/>
                <w:shd w:val="clear" w:color="auto" w:fill="FFFFFF"/>
              </w:rPr>
              <w:t>(100字左右，主要用于宣传推广)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1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主创人员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导演</w:t>
            </w:r>
          </w:p>
        </w:tc>
        <w:tc>
          <w:tcPr>
            <w:tcW w:w="423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编剧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摄影</w:t>
            </w:r>
          </w:p>
        </w:tc>
        <w:tc>
          <w:tcPr>
            <w:tcW w:w="423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剪辑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演员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wordWrap w:val="0"/>
        <w:jc w:val="right"/>
        <w:rPr>
          <w:rFonts w:ascii="Times New Roman" w:hAnsi="Times New Roman" w:eastAsia="方正仿宋_GBK" w:cs="Times New Roman"/>
          <w:szCs w:val="21"/>
          <w:shd w:val="clear" w:color="auto" w:fill="FFFFFF"/>
        </w:rPr>
      </w:pPr>
      <w:r>
        <w:rPr>
          <w:rFonts w:ascii="Times New Roman" w:hAnsi="Times New Roman" w:eastAsia="方正仿宋_GBK" w:cs="Times New Roman"/>
          <w:szCs w:val="21"/>
          <w:shd w:val="clear" w:color="auto" w:fill="FFFFFF"/>
        </w:rPr>
        <w:t xml:space="preserve">报送日期:       </w:t>
      </w:r>
    </w:p>
    <w:p>
      <w:pPr>
        <w:widowControl/>
        <w:jc w:val="left"/>
        <w:rPr>
          <w:rFonts w:ascii="Times New Roman" w:hAnsi="Times New Roman" w:eastAsia="方正黑体_GBK" w:cs="Times New Roman"/>
          <w:szCs w:val="21"/>
          <w:shd w:val="clear" w:color="auto" w:fill="FFFFFF"/>
        </w:rPr>
      </w:pPr>
      <w:r>
        <w:rPr>
          <w:rFonts w:ascii="Times New Roman" w:hAnsi="Times New Roman" w:eastAsia="方正黑体_GBK" w:cs="Times New Roman"/>
          <w:szCs w:val="21"/>
          <w:shd w:val="clear" w:color="auto" w:fill="FFFFFF"/>
        </w:rPr>
        <w:t xml:space="preserve"> </w:t>
      </w:r>
    </w:p>
    <w:p>
      <w:pPr>
        <w:widowControl/>
        <w:jc w:val="left"/>
        <w:rPr>
          <w:rFonts w:ascii="Times New Roman" w:hAnsi="Times New Roman" w:eastAsia="方正黑体_GBK" w:cs="Times New Roman"/>
          <w:szCs w:val="21"/>
          <w:shd w:val="clear" w:color="auto" w:fill="FFFFFF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宋体" w:hAnsi="宋体" w:eastAsia="宋体" w:cs="Times New Roman"/>
          <w:b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579" w:lineRule="exact"/>
        <w:jc w:val="center"/>
        <w:rPr>
          <w:rFonts w:ascii="宋体" w:hAnsi="宋体" w:eastAsia="宋体" w:cs="Times New Roman"/>
          <w:b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  <w:shd w:val="clear" w:color="auto" w:fill="FFFFFF"/>
        </w:rPr>
        <w:t>参赛作品版权承诺书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579" w:lineRule="exact"/>
        <w:rPr>
          <w:rFonts w:ascii="仿宋_GB2312" w:hAnsi="Times New Roman" w:eastAsia="仿宋_GB2312" w:cs="Times New Roman"/>
          <w:bCs/>
          <w:spacing w:val="-11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1"/>
          <w:sz w:val="32"/>
          <w:szCs w:val="32"/>
        </w:rPr>
        <w:t>“</w:t>
      </w:r>
      <w:r>
        <w:rPr>
          <w:rFonts w:hint="eastAsia" w:ascii="仿宋_GB2312" w:hAnsi="方正仿宋_GBK" w:eastAsia="仿宋_GB2312" w:cs="Times New Roman"/>
          <w:spacing w:val="-11"/>
          <w:sz w:val="32"/>
          <w:szCs w:val="32"/>
        </w:rPr>
        <w:t>推动质量变革创新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</w:rPr>
        <w:t>·</w:t>
      </w:r>
      <w:r>
        <w:rPr>
          <w:rFonts w:hint="eastAsia" w:ascii="仿宋_GB2312" w:hAnsi="方正仿宋_GBK" w:eastAsia="仿宋_GB2312" w:cs="Times New Roman"/>
          <w:spacing w:val="-11"/>
          <w:sz w:val="32"/>
          <w:szCs w:val="32"/>
        </w:rPr>
        <w:t>促进质量强国建设</w:t>
      </w:r>
      <w:r>
        <w:rPr>
          <w:rFonts w:hint="eastAsia" w:ascii="仿宋_GB2312" w:hAnsi="Times New Roman" w:eastAsia="仿宋_GB2312" w:cs="Times New Roman"/>
          <w:bCs/>
          <w:spacing w:val="-11"/>
          <w:sz w:val="32"/>
          <w:szCs w:val="32"/>
        </w:rPr>
        <w:t>”微视频大赛组委会: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本人/我单位在充分理解并自愿接受比赛通知和评选规则的前提下，向主办方承诺：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作品《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》是由本人/我单位制作的拥有全部版权（包括但不限于著作权、发表权）的作品，无剽窃、抄袭、盗用等侵权行为，不含毁谤、淫秽等任何非法或其他不符合社会主义核心价值观的内容，且提供的关于作品的信息全部真实、有效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允许省质强办以公益宣传为目的，无偿使用或者授权第三方无偿使用该作品。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79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79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79" w:lineRule="exact"/>
        <w:ind w:right="640" w:firstLine="5280" w:firstLineChars="165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承诺人签字：         </w:t>
      </w:r>
    </w:p>
    <w:p>
      <w:pPr>
        <w:widowControl/>
        <w:shd w:val="clear" w:color="auto" w:fill="FFFFFF"/>
        <w:spacing w:line="540" w:lineRule="exact"/>
        <w:ind w:firstLine="5280" w:firstLineChars="165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日期：    </w:t>
      </w: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4A8F"/>
    <w:rsid w:val="545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2022-09-07T10:42:00Z</dcterms:created>
  <dc:creator>GG</dc:creator>
  <cp:lastModifiedBy>GG</cp:lastModifiedBy>
  <dcterms:modified xsi:type="dcterms:W3CDTF">2022-09-07T10:43:34Z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