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5A338">
      <w:pPr>
        <w:spacing w:line="579" w:lineRule="atLeast"/>
        <w:jc w:val="left"/>
        <w:rPr>
          <w:rFonts w:ascii="黑体" w:hAnsi="黑体" w:eastAsia="黑体" w:cs="方正黑体_GBK"/>
          <w:b/>
          <w:sz w:val="28"/>
          <w:szCs w:val="28"/>
          <w:lang w:val="en"/>
        </w:rPr>
      </w:pPr>
      <w:r>
        <w:rPr>
          <w:rFonts w:hint="eastAsia" w:ascii="黑体" w:hAnsi="黑体" w:eastAsia="黑体" w:cs="方正黑体_GBK"/>
          <w:b/>
          <w:sz w:val="28"/>
          <w:szCs w:val="28"/>
        </w:rPr>
        <w:t>附件</w:t>
      </w:r>
      <w:r>
        <w:rPr>
          <w:rFonts w:hint="eastAsia" w:ascii="黑体" w:hAnsi="黑体" w:eastAsia="黑体" w:cs="方正黑体_GBK"/>
          <w:b/>
          <w:sz w:val="28"/>
          <w:szCs w:val="28"/>
          <w:lang w:val="en"/>
        </w:rPr>
        <w:t>2</w:t>
      </w:r>
    </w:p>
    <w:p w14:paraId="4225844C">
      <w:pPr>
        <w:spacing w:line="579" w:lineRule="atLeast"/>
        <w:jc w:val="center"/>
        <w:rPr>
          <w:rFonts w:ascii="方正仿宋_GBK" w:hAnsi="方正仿宋_GBK" w:eastAsia="方正仿宋_GBK" w:cs="方正仿宋_GBK"/>
          <w:b/>
          <w:bCs/>
          <w:sz w:val="32"/>
          <w:szCs w:val="32"/>
        </w:rPr>
      </w:pPr>
    </w:p>
    <w:p w14:paraId="16AA35CC">
      <w:pPr>
        <w:spacing w:line="579" w:lineRule="atLeas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湖北省第九届长江质量奖</w:t>
      </w:r>
    </w:p>
    <w:p w14:paraId="56FE6175">
      <w:pPr>
        <w:spacing w:line="579" w:lineRule="atLeas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
          <w:bCs/>
          <w:sz w:val="44"/>
          <w:szCs w:val="44"/>
        </w:rPr>
        <w:t>申报表</w:t>
      </w:r>
    </w:p>
    <w:p w14:paraId="6D2A75B4">
      <w:pPr>
        <w:spacing w:line="579" w:lineRule="atLeast"/>
        <w:jc w:val="left"/>
        <w:rPr>
          <w:rFonts w:ascii="方正仿宋_GBK" w:hAnsi="方正仿宋_GBK" w:eastAsia="方正仿宋_GBK" w:cs="方正仿宋_GBK"/>
          <w:b/>
          <w:bCs/>
          <w:sz w:val="32"/>
          <w:szCs w:val="32"/>
        </w:rPr>
      </w:pPr>
    </w:p>
    <w:p w14:paraId="1CD5286B">
      <w:pPr>
        <w:spacing w:line="360" w:lineRule="auto"/>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申报组织（盖章）</w:t>
      </w:r>
      <w:r>
        <w:rPr>
          <w:rFonts w:hint="eastAsia" w:ascii="方正黑体_GBK" w:hAnsi="方正黑体_GBK" w:eastAsia="方正黑体_GBK" w:cs="方正黑体_GBK"/>
          <w:sz w:val="32"/>
          <w:szCs w:val="32"/>
          <w:u w:val="single"/>
        </w:rPr>
        <w:t xml:space="preserve">                       </w:t>
      </w:r>
    </w:p>
    <w:p w14:paraId="24E456AE">
      <w:pPr>
        <w:spacing w:line="360" w:lineRule="auto"/>
        <w:ind w:firstLine="640" w:firstLineChars="200"/>
        <w:jc w:val="left"/>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rPr>
        <w:t xml:space="preserve">申报组织类别    </w:t>
      </w:r>
      <w:r>
        <w:rPr>
          <w:rFonts w:hint="eastAsia" w:ascii="方正黑体_GBK" w:hAnsi="方正黑体_GBK" w:eastAsia="方正黑体_GBK" w:cs="方正黑体_GBK"/>
          <w:sz w:val="32"/>
          <w:szCs w:val="32"/>
          <w:u w:val="single"/>
        </w:rPr>
        <w:t xml:space="preserve">  □制造类     □服务类</w:t>
      </w:r>
    </w:p>
    <w:p w14:paraId="5F559AD5">
      <w:pPr>
        <w:spacing w:line="360" w:lineRule="auto"/>
        <w:ind w:firstLine="640" w:firstLineChars="200"/>
        <w:jc w:val="left"/>
        <w:rPr>
          <w:rFonts w:ascii="方正黑体_GBK" w:hAnsi="方正黑体_GBK" w:eastAsia="方正黑体_GBK" w:cs="方正黑体_GBK"/>
          <w:sz w:val="32"/>
          <w:szCs w:val="32"/>
        </w:rPr>
      </w:pPr>
    </w:p>
    <w:p w14:paraId="10428D3A">
      <w:pPr>
        <w:spacing w:line="360" w:lineRule="auto"/>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u w:val="single"/>
        </w:rPr>
        <w:t xml:space="preserve">  □教育类     □医疗类</w:t>
      </w:r>
      <w:r>
        <w:rPr>
          <w:rFonts w:hint="eastAsia" w:ascii="方正黑体_GBK" w:hAnsi="方正黑体_GBK" w:eastAsia="方正黑体_GBK" w:cs="方正黑体_GBK"/>
          <w:sz w:val="32"/>
          <w:szCs w:val="32"/>
        </w:rPr>
        <w:t xml:space="preserve">         </w:t>
      </w:r>
    </w:p>
    <w:p w14:paraId="43BDA0DD">
      <w:pPr>
        <w:spacing w:line="360" w:lineRule="auto"/>
        <w:ind w:firstLine="640" w:firstLineChars="200"/>
        <w:jc w:val="left"/>
        <w:rPr>
          <w:rFonts w:ascii="方正黑体_GBK" w:hAnsi="方正黑体_GBK" w:eastAsia="方正黑体_GBK" w:cs="方正黑体_GBK"/>
          <w:sz w:val="32"/>
          <w:szCs w:val="32"/>
        </w:rPr>
      </w:pPr>
    </w:p>
    <w:p w14:paraId="7DC59896">
      <w:pPr>
        <w:spacing w:line="360" w:lineRule="auto"/>
        <w:ind w:firstLine="640" w:firstLineChars="200"/>
        <w:jc w:val="left"/>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rPr>
        <w:t xml:space="preserve">申报日期        </w:t>
      </w:r>
      <w:r>
        <w:rPr>
          <w:rFonts w:hint="eastAsia" w:ascii="方正黑体_GBK" w:hAnsi="方正黑体_GBK" w:eastAsia="方正黑体_GBK" w:cs="方正黑体_GBK"/>
          <w:sz w:val="32"/>
          <w:szCs w:val="32"/>
          <w:u w:val="single"/>
        </w:rPr>
        <w:t xml:space="preserve">                       </w:t>
      </w:r>
    </w:p>
    <w:p w14:paraId="3F16DECA">
      <w:pPr>
        <w:spacing w:line="360" w:lineRule="auto"/>
        <w:ind w:firstLine="640" w:firstLineChars="200"/>
        <w:jc w:val="left"/>
        <w:rPr>
          <w:rFonts w:ascii="方正黑体_GBK" w:hAnsi="方正黑体_GBK" w:eastAsia="方正黑体_GBK" w:cs="方正黑体_GBK"/>
          <w:sz w:val="32"/>
          <w:szCs w:val="32"/>
          <w:u w:val="single"/>
        </w:rPr>
      </w:pPr>
    </w:p>
    <w:p w14:paraId="621EBFDF">
      <w:pPr>
        <w:spacing w:line="360" w:lineRule="auto"/>
        <w:jc w:val="center"/>
        <w:rPr>
          <w:rFonts w:ascii="方正黑体_GBK" w:hAnsi="方正黑体_GBK" w:eastAsia="方正黑体_GBK" w:cs="方正黑体_GBK"/>
          <w:sz w:val="32"/>
          <w:szCs w:val="32"/>
        </w:rPr>
      </w:pPr>
    </w:p>
    <w:p w14:paraId="3A235518">
      <w:pPr>
        <w:spacing w:line="360" w:lineRule="auto"/>
        <w:jc w:val="center"/>
        <w:rPr>
          <w:rFonts w:ascii="方正仿宋_GBK" w:hAnsi="方正仿宋_GBK" w:eastAsia="方正仿宋_GBK" w:cs="方正仿宋_GBK"/>
          <w:bCs/>
          <w:sz w:val="32"/>
          <w:szCs w:val="32"/>
        </w:rPr>
      </w:pPr>
    </w:p>
    <w:p w14:paraId="5FAEB78A">
      <w:pPr>
        <w:spacing w:line="360" w:lineRule="auto"/>
        <w:jc w:val="center"/>
        <w:rPr>
          <w:rFonts w:ascii="方正仿宋_GBK" w:hAnsi="方正仿宋_GBK" w:eastAsia="方正仿宋_GBK" w:cs="方正仿宋_GBK"/>
          <w:bCs/>
          <w:sz w:val="32"/>
          <w:szCs w:val="32"/>
        </w:rPr>
      </w:pPr>
    </w:p>
    <w:p w14:paraId="747F5089">
      <w:pPr>
        <w:spacing w:line="360" w:lineRule="auto"/>
        <w:jc w:val="center"/>
        <w:rPr>
          <w:rFonts w:ascii="方正仿宋_GBK" w:hAnsi="方正仿宋_GBK" w:eastAsia="方正仿宋_GBK" w:cs="方正仿宋_GBK"/>
          <w:bCs/>
          <w:sz w:val="32"/>
          <w:szCs w:val="32"/>
        </w:rPr>
      </w:pPr>
    </w:p>
    <w:p w14:paraId="59961021">
      <w:pPr>
        <w:jc w:val="left"/>
        <w:rPr>
          <w:rFonts w:ascii="方正仿宋_GBK" w:hAnsi="方正仿宋_GBK" w:eastAsia="方正仿宋_GBK" w:cs="方正仿宋_GBK"/>
          <w:bCs/>
          <w:sz w:val="32"/>
          <w:szCs w:val="32"/>
        </w:rPr>
      </w:pPr>
    </w:p>
    <w:p w14:paraId="4C989603">
      <w:pPr>
        <w:jc w:val="left"/>
        <w:rPr>
          <w:rFonts w:ascii="方正仿宋_GBK" w:hAnsi="方正仿宋_GBK" w:eastAsia="方正仿宋_GBK" w:cs="方正仿宋_GBK"/>
          <w:bCs/>
          <w:sz w:val="32"/>
          <w:szCs w:val="32"/>
        </w:rPr>
      </w:pPr>
    </w:p>
    <w:p w14:paraId="0E93703D">
      <w:pPr>
        <w:spacing w:line="360" w:lineRule="auto"/>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湖北省质量强省工作委员会办公室印制</w:t>
      </w:r>
    </w:p>
    <w:p w14:paraId="3EC1E25B">
      <w:pPr>
        <w:spacing w:line="579" w:lineRule="exact"/>
        <w:jc w:val="left"/>
        <w:rPr>
          <w:rFonts w:ascii="黑体" w:hAnsi="Times New Roman" w:eastAsia="黑体" w:cs="Times New Roman"/>
          <w:szCs w:val="32"/>
        </w:rPr>
      </w:pPr>
      <w:r>
        <w:rPr>
          <w:rFonts w:hint="eastAsia" w:ascii="方正仿宋_GBK" w:hAnsi="方正仿宋_GBK" w:eastAsia="方正仿宋_GBK" w:cs="方正仿宋_GBK"/>
          <w:bCs/>
          <w:sz w:val="32"/>
          <w:szCs w:val="32"/>
        </w:rPr>
        <w:br w:type="page"/>
      </w:r>
      <w:r>
        <w:rPr>
          <w:rFonts w:hint="eastAsia" w:ascii="方正黑体_GBK" w:hAnsi="方正黑体_GBK" w:eastAsia="方正黑体_GBK" w:cs="方正黑体_GBK"/>
          <w:bCs/>
          <w:sz w:val="32"/>
          <w:szCs w:val="32"/>
        </w:rPr>
        <w:t>填报说明</w:t>
      </w:r>
      <w:r>
        <w:rPr>
          <w:rFonts w:hint="eastAsia" w:ascii="方正黑体_GBK" w:hAnsi="方正黑体_GBK" w:eastAsia="方正黑体_GBK" w:cs="方正黑体_GBK"/>
          <w:sz w:val="32"/>
          <w:szCs w:val="32"/>
        </w:rPr>
        <w:t>：</w:t>
      </w:r>
    </w:p>
    <w:p w14:paraId="030554FD">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1.湖北省长江</w:t>
      </w:r>
      <w:r>
        <w:rPr>
          <w:rFonts w:hint="eastAsia" w:ascii="方正仿宋_GBK" w:hAnsi="方正仿宋_GBK" w:eastAsia="方正仿宋_GBK" w:cs="方正仿宋_GBK"/>
          <w:bCs/>
          <w:sz w:val="32"/>
          <w:szCs w:val="32"/>
        </w:rPr>
        <w:t>质量奖申报材料由申报表、概述、自我评价报告和证明材料组成</w:t>
      </w:r>
      <w:r>
        <w:rPr>
          <w:rFonts w:hint="eastAsia" w:ascii="方正仿宋_GBK" w:hAnsi="方正仿宋_GBK" w:eastAsia="方正仿宋_GBK" w:cs="方正仿宋_GBK"/>
          <w:sz w:val="32"/>
          <w:szCs w:val="32"/>
        </w:rPr>
        <w:t>。</w:t>
      </w:r>
    </w:p>
    <w:p w14:paraId="61434BE8">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bCs/>
          <w:sz w:val="32"/>
          <w:szCs w:val="32"/>
        </w:rPr>
        <w:t>申报表</w:t>
      </w:r>
      <w:r>
        <w:rPr>
          <w:rFonts w:hint="eastAsia" w:ascii="方正仿宋_GBK" w:hAnsi="方正仿宋_GBK" w:eastAsia="方正仿宋_GBK" w:cs="方正仿宋_GBK"/>
          <w:sz w:val="32"/>
          <w:szCs w:val="32"/>
        </w:rPr>
        <w:t>内容按表格项目结合实际情况如实填写，各表具体要求见表后“注”，需按年度填写的指标系指申报当年前连续三年的指标。如表内填不下可另加附页或自行复印表格，不填之项要说明原因或提供相关的证实性材料。</w:t>
      </w:r>
    </w:p>
    <w:p w14:paraId="04B7AA7E">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bCs/>
          <w:sz w:val="32"/>
          <w:szCs w:val="32"/>
        </w:rPr>
        <w:t>概述</w:t>
      </w:r>
      <w:r>
        <w:rPr>
          <w:rFonts w:hint="eastAsia" w:ascii="方正仿宋_GBK" w:hAnsi="方正仿宋_GBK" w:eastAsia="方正仿宋_GBK" w:cs="方正仿宋_GBK"/>
          <w:sz w:val="32"/>
          <w:szCs w:val="32"/>
        </w:rPr>
        <w:t>限在3000字以内，按《湖北省长江质量奖评定标准（试行）2022版》的要求提供。</w:t>
      </w:r>
    </w:p>
    <w:p w14:paraId="68A105C0">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bCs/>
          <w:sz w:val="32"/>
          <w:szCs w:val="32"/>
        </w:rPr>
        <w:t>自我评价报告</w:t>
      </w:r>
      <w:r>
        <w:rPr>
          <w:rFonts w:hint="eastAsia" w:ascii="方正仿宋_GBK" w:hAnsi="方正仿宋_GBK" w:eastAsia="方正仿宋_GBK" w:cs="方正仿宋_GBK"/>
          <w:sz w:val="32"/>
          <w:szCs w:val="32"/>
        </w:rPr>
        <w:t>内容应对照评定标准的具体要求，逐条从采用方法、工作展开和实施结果三个方面用数据和事实进行评价说明，必要时可使用图表，各条中有关说明的内容也可互相引用，但应说明。需要追溯性说明的质量活动限申报前三年内，无追溯性说明的质量活动只说明近年情况。报告文字力求简要，含图表不得超过3万字数。</w:t>
      </w:r>
    </w:p>
    <w:p w14:paraId="5A4683A5">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bCs/>
          <w:sz w:val="32"/>
          <w:szCs w:val="32"/>
        </w:rPr>
        <w:t>证明材料</w:t>
      </w:r>
      <w:r>
        <w:rPr>
          <w:rFonts w:hint="eastAsia" w:ascii="方正仿宋_GBK" w:hAnsi="方正仿宋_GBK" w:eastAsia="方正仿宋_GBK" w:cs="方正仿宋_GBK"/>
          <w:sz w:val="32"/>
          <w:szCs w:val="32"/>
        </w:rPr>
        <w:t>是指凡在申报表中涉及的、需企业或组织提供和企业或组织自认为还应提供的证明材料等，如无法提供的，请做出书面说明。</w:t>
      </w:r>
    </w:p>
    <w:p w14:paraId="285A96DD">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6.申报企业或组织所属省级主管部门、行业主管部门或市（州、直管市、林区）人民政府对申报企业或组织提出推荐意见。</w:t>
      </w:r>
    </w:p>
    <w:p w14:paraId="2E104EE3">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7、若本表篇幅不够，可附页或在不变动内容的情况下自行调整。</w:t>
      </w:r>
    </w:p>
    <w:p w14:paraId="00C5EA6E">
      <w:pPr>
        <w:spacing w:line="579" w:lineRule="exact"/>
        <w:jc w:val="center"/>
        <w:rPr>
          <w:rFonts w:ascii="黑体" w:hAnsi="Times New Roman" w:eastAsia="黑体" w:cs="Times New Roman"/>
          <w:b/>
          <w:bCs/>
          <w:spacing w:val="-4"/>
          <w:sz w:val="52"/>
          <w:szCs w:val="52"/>
        </w:rPr>
      </w:pPr>
      <w:r>
        <w:rPr>
          <w:rFonts w:hint="eastAsia" w:ascii="方正仿宋_GBK" w:hAnsi="方正仿宋_GBK" w:eastAsia="方正仿宋_GBK" w:cs="方正仿宋_GBK"/>
          <w:bCs/>
          <w:spacing w:val="-4"/>
          <w:sz w:val="32"/>
          <w:szCs w:val="32"/>
        </w:rPr>
        <w:br w:type="page"/>
      </w:r>
      <w:r>
        <w:rPr>
          <w:rFonts w:hint="eastAsia" w:ascii="方正小标宋简体" w:hAnsi="Times New Roman" w:eastAsia="方正小标宋简体" w:cs="Times New Roman"/>
          <w:bCs/>
          <w:spacing w:val="-4"/>
          <w:sz w:val="44"/>
          <w:szCs w:val="44"/>
        </w:rPr>
        <w:t>声  明</w:t>
      </w:r>
    </w:p>
    <w:p w14:paraId="24BD4A4E">
      <w:pPr>
        <w:spacing w:line="579" w:lineRule="exact"/>
        <w:jc w:val="left"/>
        <w:rPr>
          <w:rFonts w:ascii="方正仿宋_GBK" w:hAnsi="方正仿宋_GBK" w:eastAsia="方正仿宋_GBK" w:cs="方正仿宋_GBK"/>
          <w:b/>
          <w:spacing w:val="-4"/>
          <w:sz w:val="32"/>
          <w:szCs w:val="32"/>
        </w:rPr>
      </w:pPr>
    </w:p>
    <w:p w14:paraId="23171C01">
      <w:pPr>
        <w:spacing w:line="579" w:lineRule="exact"/>
        <w:jc w:val="left"/>
        <w:rPr>
          <w:rFonts w:ascii="方正仿宋_GBK" w:hAnsi="方正仿宋_GBK" w:eastAsia="方正仿宋_GBK" w:cs="方正仿宋_GBK"/>
          <w:b/>
          <w:spacing w:val="-4"/>
          <w:sz w:val="32"/>
          <w:szCs w:val="32"/>
        </w:rPr>
      </w:pPr>
      <w:r>
        <w:rPr>
          <w:rFonts w:hint="eastAsia" w:ascii="方正仿宋_GBK" w:hAnsi="方正仿宋_GBK" w:eastAsia="方正仿宋_GBK" w:cs="方正仿宋_GBK"/>
          <w:b/>
          <w:spacing w:val="-4"/>
          <w:sz w:val="32"/>
          <w:szCs w:val="32"/>
        </w:rPr>
        <w:t>本企业（组织）郑重声明</w:t>
      </w:r>
      <w:r>
        <w:rPr>
          <w:rFonts w:hint="eastAsia" w:ascii="方正仿宋_GBK" w:hAnsi="方正仿宋_GBK" w:eastAsia="方正仿宋_GBK" w:cs="方正仿宋_GBK"/>
          <w:kern w:val="0"/>
          <w:sz w:val="32"/>
          <w:szCs w:val="32"/>
        </w:rPr>
        <w:t>:</w:t>
      </w:r>
    </w:p>
    <w:p w14:paraId="116E1D0F">
      <w:pPr>
        <w:spacing w:line="579" w:lineRule="exact"/>
        <w:ind w:firstLine="624" w:firstLineChars="200"/>
        <w:rPr>
          <w:rFonts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1.遵守湖北省长江质量奖评定工作的相关规定。</w:t>
      </w:r>
    </w:p>
    <w:p w14:paraId="2AB93EDC">
      <w:pPr>
        <w:spacing w:line="579" w:lineRule="exact"/>
        <w:ind w:firstLine="624" w:firstLineChars="200"/>
        <w:rPr>
          <w:rFonts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2.所提交申报材料真实、准确、有效，并承担相应责任。</w:t>
      </w:r>
    </w:p>
    <w:p w14:paraId="63C2BE9D">
      <w:pPr>
        <w:spacing w:line="579" w:lineRule="exact"/>
        <w:ind w:firstLine="624" w:firstLineChars="200"/>
        <w:rPr>
          <w:rFonts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3.同意最后公布的评定结论为最终决定，在有关方面具有约束力。</w:t>
      </w:r>
    </w:p>
    <w:p w14:paraId="558711ED">
      <w:pPr>
        <w:spacing w:line="579" w:lineRule="exact"/>
        <w:ind w:firstLine="624" w:firstLineChars="200"/>
        <w:rPr>
          <w:rFonts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4.承诺在获得湖北省长江质量奖后，向社会公开和推广本组织管理模式、方法和经验，为全面提升我省质量管理整体水平做出应有的贡献。</w:t>
      </w:r>
    </w:p>
    <w:p w14:paraId="1A5CF0DB">
      <w:pPr>
        <w:spacing w:line="579" w:lineRule="exact"/>
        <w:ind w:firstLine="624" w:firstLineChars="200"/>
        <w:rPr>
          <w:rFonts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5.承诺正确宣传所获的湖北省长江质量奖荣誉。</w:t>
      </w:r>
    </w:p>
    <w:p w14:paraId="46073D6F">
      <w:pPr>
        <w:spacing w:line="579" w:lineRule="exact"/>
        <w:ind w:firstLine="624" w:firstLineChars="200"/>
        <w:rPr>
          <w:rFonts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6.同意不因本企业（组织）的参奖行为而要求奖项承办单位、协办单位承担相关法律责任。</w:t>
      </w:r>
    </w:p>
    <w:p w14:paraId="447DD154">
      <w:pPr>
        <w:spacing w:line="579" w:lineRule="exact"/>
        <w:jc w:val="left"/>
        <w:rPr>
          <w:rFonts w:ascii="方正仿宋_GBK" w:hAnsi="方正仿宋_GBK" w:eastAsia="方正仿宋_GBK" w:cs="方正仿宋_GBK"/>
          <w:spacing w:val="-4"/>
          <w:sz w:val="32"/>
          <w:szCs w:val="32"/>
        </w:rPr>
      </w:pPr>
    </w:p>
    <w:p w14:paraId="02FE646E">
      <w:pPr>
        <w:spacing w:line="579" w:lineRule="exact"/>
        <w:ind w:firstLine="4680" w:firstLineChars="1500"/>
        <w:jc w:val="left"/>
        <w:rPr>
          <w:rFonts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法人代表签字：</w:t>
      </w:r>
    </w:p>
    <w:p w14:paraId="2551C690">
      <w:pPr>
        <w:spacing w:line="579" w:lineRule="exact"/>
        <w:ind w:firstLine="4680" w:firstLineChars="1500"/>
        <w:jc w:val="left"/>
        <w:rPr>
          <w:rFonts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公章：</w:t>
      </w:r>
    </w:p>
    <w:p w14:paraId="0D0D9352">
      <w:pPr>
        <w:spacing w:line="579" w:lineRule="exact"/>
        <w:jc w:val="left"/>
        <w:rPr>
          <w:rFonts w:ascii="方正仿宋_GBK" w:hAnsi="方正仿宋_GBK" w:eastAsia="方正仿宋_GBK" w:cs="方正仿宋_GBK"/>
          <w:spacing w:val="-4"/>
          <w:sz w:val="32"/>
          <w:szCs w:val="32"/>
        </w:rPr>
      </w:pPr>
    </w:p>
    <w:p w14:paraId="00020594">
      <w:pPr>
        <w:spacing w:line="579" w:lineRule="exact"/>
        <w:jc w:val="left"/>
        <w:rPr>
          <w:rFonts w:ascii="方正仿宋_GBK" w:hAnsi="方正仿宋_GBK" w:eastAsia="方正仿宋_GBK" w:cs="方正仿宋_GBK"/>
          <w:spacing w:val="-4"/>
          <w:sz w:val="32"/>
          <w:szCs w:val="32"/>
        </w:rPr>
      </w:pPr>
    </w:p>
    <w:p w14:paraId="4EC4E844">
      <w:pPr>
        <w:spacing w:line="579" w:lineRule="exact"/>
        <w:jc w:val="center"/>
        <w:rPr>
          <w:rFonts w:ascii="黑体" w:hAnsi="Times New Roman" w:eastAsia="黑体" w:cs="Times New Roman"/>
          <w:szCs w:val="32"/>
        </w:rPr>
      </w:pPr>
      <w:r>
        <w:rPr>
          <w:rFonts w:hint="eastAsia" w:ascii="方正仿宋_GBK" w:hAnsi="方正仿宋_GBK" w:eastAsia="方正仿宋_GBK" w:cs="方正仿宋_GBK"/>
          <w:spacing w:val="-4"/>
          <w:sz w:val="32"/>
          <w:szCs w:val="32"/>
        </w:rPr>
        <w:t xml:space="preserve">         日期：</w:t>
      </w:r>
      <w:r>
        <w:rPr>
          <w:rFonts w:hint="eastAsia" w:ascii="方正仿宋_GBK" w:hAnsi="方正仿宋_GBK" w:eastAsia="方正仿宋_GBK" w:cs="方正仿宋_GBK"/>
          <w:spacing w:val="-4"/>
          <w:sz w:val="32"/>
          <w:szCs w:val="32"/>
        </w:rPr>
        <w:br w:type="page"/>
      </w:r>
      <w:r>
        <w:rPr>
          <w:rFonts w:hint="eastAsia" w:ascii="方正黑体_GBK" w:hAnsi="方正黑体_GBK" w:eastAsia="方正黑体_GBK" w:cs="方正黑体_GBK"/>
          <w:sz w:val="32"/>
          <w:szCs w:val="32"/>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981"/>
        <w:gridCol w:w="337"/>
        <w:gridCol w:w="1343"/>
        <w:gridCol w:w="439"/>
        <w:gridCol w:w="382"/>
        <w:gridCol w:w="1306"/>
        <w:gridCol w:w="1180"/>
      </w:tblGrid>
      <w:tr w14:paraId="4D0C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721954D7">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企业（组织）名称</w:t>
            </w:r>
          </w:p>
        </w:tc>
        <w:tc>
          <w:tcPr>
            <w:tcW w:w="3661" w:type="dxa"/>
            <w:gridSpan w:val="3"/>
            <w:tcBorders>
              <w:top w:val="single" w:color="auto" w:sz="4" w:space="0"/>
              <w:left w:val="single" w:color="auto" w:sz="4" w:space="0"/>
              <w:bottom w:val="single" w:color="auto" w:sz="4" w:space="0"/>
              <w:right w:val="single" w:color="auto" w:sz="4" w:space="0"/>
            </w:tcBorders>
            <w:vAlign w:val="center"/>
          </w:tcPr>
          <w:p w14:paraId="55DA80AF">
            <w:pPr>
              <w:spacing w:line="579" w:lineRule="atLeast"/>
              <w:jc w:val="center"/>
              <w:rPr>
                <w:rFonts w:ascii="方正仿宋_GBK" w:hAnsi="方正仿宋_GBK" w:eastAsia="方正仿宋_GBK" w:cs="方正仿宋_GBK"/>
                <w:sz w:val="24"/>
                <w:szCs w:val="24"/>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14:paraId="70477196">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p>
        </w:tc>
        <w:tc>
          <w:tcPr>
            <w:tcW w:w="1180" w:type="dxa"/>
            <w:tcBorders>
              <w:top w:val="single" w:color="auto" w:sz="4" w:space="0"/>
              <w:left w:val="single" w:color="auto" w:sz="4" w:space="0"/>
              <w:bottom w:val="single" w:color="auto" w:sz="4" w:space="0"/>
              <w:right w:val="single" w:color="auto" w:sz="4" w:space="0"/>
            </w:tcBorders>
            <w:vAlign w:val="center"/>
          </w:tcPr>
          <w:p w14:paraId="711ABD07">
            <w:pPr>
              <w:spacing w:line="579" w:lineRule="atLeast"/>
              <w:jc w:val="center"/>
              <w:rPr>
                <w:rFonts w:ascii="方正仿宋_GBK" w:hAnsi="方正仿宋_GBK" w:eastAsia="方正仿宋_GBK" w:cs="方正仿宋_GBK"/>
                <w:sz w:val="24"/>
                <w:szCs w:val="24"/>
              </w:rPr>
            </w:pPr>
          </w:p>
        </w:tc>
      </w:tr>
      <w:tr w14:paraId="392F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460571BC">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单位地址</w:t>
            </w:r>
          </w:p>
        </w:tc>
        <w:tc>
          <w:tcPr>
            <w:tcW w:w="3661" w:type="dxa"/>
            <w:gridSpan w:val="3"/>
            <w:tcBorders>
              <w:top w:val="single" w:color="auto" w:sz="4" w:space="0"/>
              <w:left w:val="single" w:color="auto" w:sz="4" w:space="0"/>
              <w:bottom w:val="single" w:color="auto" w:sz="4" w:space="0"/>
              <w:right w:val="single" w:color="auto" w:sz="4" w:space="0"/>
            </w:tcBorders>
            <w:vAlign w:val="center"/>
          </w:tcPr>
          <w:p w14:paraId="514D62F5">
            <w:pPr>
              <w:spacing w:line="579" w:lineRule="atLeast"/>
              <w:jc w:val="center"/>
              <w:rPr>
                <w:rFonts w:ascii="方正仿宋_GBK" w:hAnsi="方正仿宋_GBK" w:eastAsia="方正仿宋_GBK" w:cs="方正仿宋_GBK"/>
                <w:sz w:val="24"/>
                <w:szCs w:val="24"/>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14:paraId="626A7215">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邮    编</w:t>
            </w:r>
          </w:p>
        </w:tc>
        <w:tc>
          <w:tcPr>
            <w:tcW w:w="1180" w:type="dxa"/>
            <w:tcBorders>
              <w:top w:val="single" w:color="auto" w:sz="4" w:space="0"/>
              <w:left w:val="single" w:color="auto" w:sz="4" w:space="0"/>
              <w:bottom w:val="single" w:color="auto" w:sz="4" w:space="0"/>
              <w:right w:val="single" w:color="auto" w:sz="4" w:space="0"/>
            </w:tcBorders>
            <w:vAlign w:val="center"/>
          </w:tcPr>
          <w:p w14:paraId="16E9AE3C">
            <w:pPr>
              <w:spacing w:line="579" w:lineRule="atLeast"/>
              <w:jc w:val="center"/>
              <w:rPr>
                <w:rFonts w:ascii="方正仿宋_GBK" w:hAnsi="方正仿宋_GBK" w:eastAsia="方正仿宋_GBK" w:cs="方正仿宋_GBK"/>
                <w:sz w:val="24"/>
                <w:szCs w:val="24"/>
              </w:rPr>
            </w:pPr>
          </w:p>
        </w:tc>
      </w:tr>
      <w:tr w14:paraId="69AB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3312658F">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最高管理者</w:t>
            </w:r>
          </w:p>
        </w:tc>
        <w:tc>
          <w:tcPr>
            <w:tcW w:w="1981" w:type="dxa"/>
            <w:tcBorders>
              <w:top w:val="single" w:color="auto" w:sz="4" w:space="0"/>
              <w:left w:val="single" w:color="auto" w:sz="4" w:space="0"/>
              <w:bottom w:val="single" w:color="auto" w:sz="4" w:space="0"/>
              <w:right w:val="single" w:color="auto" w:sz="4" w:space="0"/>
            </w:tcBorders>
            <w:vAlign w:val="center"/>
          </w:tcPr>
          <w:p w14:paraId="6A289A83">
            <w:pPr>
              <w:spacing w:line="579" w:lineRule="atLeast"/>
              <w:jc w:val="center"/>
              <w:rPr>
                <w:rFonts w:ascii="方正仿宋_GBK" w:hAnsi="方正仿宋_GBK" w:eastAsia="方正仿宋_GBK" w:cs="方正仿宋_GBK"/>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0B4CE9E2">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w:t>
            </w:r>
          </w:p>
        </w:tc>
        <w:tc>
          <w:tcPr>
            <w:tcW w:w="3307" w:type="dxa"/>
            <w:gridSpan w:val="4"/>
            <w:tcBorders>
              <w:top w:val="single" w:color="auto" w:sz="4" w:space="0"/>
              <w:left w:val="single" w:color="auto" w:sz="4" w:space="0"/>
              <w:bottom w:val="single" w:color="auto" w:sz="4" w:space="0"/>
              <w:right w:val="single" w:color="auto" w:sz="4" w:space="0"/>
            </w:tcBorders>
            <w:vAlign w:val="center"/>
          </w:tcPr>
          <w:p w14:paraId="1D0F87BE">
            <w:pPr>
              <w:spacing w:line="579" w:lineRule="atLeast"/>
              <w:jc w:val="center"/>
              <w:rPr>
                <w:rFonts w:ascii="方正仿宋_GBK" w:hAnsi="方正仿宋_GBK" w:eastAsia="方正仿宋_GBK" w:cs="方正仿宋_GBK"/>
                <w:sz w:val="24"/>
                <w:szCs w:val="24"/>
              </w:rPr>
            </w:pPr>
          </w:p>
        </w:tc>
      </w:tr>
      <w:tr w14:paraId="7D1A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7C829DD3">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联系部门</w:t>
            </w:r>
          </w:p>
        </w:tc>
        <w:tc>
          <w:tcPr>
            <w:tcW w:w="1981" w:type="dxa"/>
            <w:tcBorders>
              <w:top w:val="single" w:color="auto" w:sz="4" w:space="0"/>
              <w:left w:val="single" w:color="auto" w:sz="4" w:space="0"/>
              <w:bottom w:val="single" w:color="auto" w:sz="4" w:space="0"/>
              <w:right w:val="single" w:color="auto" w:sz="4" w:space="0"/>
            </w:tcBorders>
            <w:vAlign w:val="center"/>
          </w:tcPr>
          <w:p w14:paraId="2C252335">
            <w:pPr>
              <w:spacing w:line="579" w:lineRule="atLeast"/>
              <w:jc w:val="center"/>
              <w:rPr>
                <w:rFonts w:ascii="方正仿宋_GBK" w:hAnsi="方正仿宋_GBK" w:eastAsia="方正仿宋_GBK" w:cs="方正仿宋_GBK"/>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7469B9EC">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3307" w:type="dxa"/>
            <w:gridSpan w:val="4"/>
            <w:tcBorders>
              <w:top w:val="single" w:color="auto" w:sz="4" w:space="0"/>
              <w:left w:val="single" w:color="auto" w:sz="4" w:space="0"/>
              <w:bottom w:val="single" w:color="auto" w:sz="4" w:space="0"/>
              <w:right w:val="single" w:color="auto" w:sz="4" w:space="0"/>
            </w:tcBorders>
            <w:vAlign w:val="center"/>
          </w:tcPr>
          <w:p w14:paraId="01BCCAB8">
            <w:pPr>
              <w:spacing w:line="579" w:lineRule="atLeast"/>
              <w:jc w:val="center"/>
              <w:rPr>
                <w:rFonts w:ascii="方正仿宋_GBK" w:hAnsi="方正仿宋_GBK" w:eastAsia="方正仿宋_GBK" w:cs="方正仿宋_GBK"/>
                <w:sz w:val="24"/>
                <w:szCs w:val="24"/>
              </w:rPr>
            </w:pPr>
          </w:p>
        </w:tc>
      </w:tr>
      <w:tr w14:paraId="5A7E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14A142F3">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联系电话/手机</w:t>
            </w:r>
          </w:p>
        </w:tc>
        <w:tc>
          <w:tcPr>
            <w:tcW w:w="1981" w:type="dxa"/>
            <w:tcBorders>
              <w:top w:val="single" w:color="auto" w:sz="4" w:space="0"/>
              <w:left w:val="single" w:color="auto" w:sz="4" w:space="0"/>
              <w:bottom w:val="single" w:color="auto" w:sz="4" w:space="0"/>
              <w:right w:val="single" w:color="auto" w:sz="4" w:space="0"/>
            </w:tcBorders>
            <w:vAlign w:val="center"/>
          </w:tcPr>
          <w:p w14:paraId="5D80B103">
            <w:pPr>
              <w:spacing w:line="579" w:lineRule="atLeast"/>
              <w:jc w:val="center"/>
              <w:rPr>
                <w:rFonts w:ascii="方正仿宋_GBK" w:hAnsi="方正仿宋_GBK" w:eastAsia="方正仿宋_GBK" w:cs="方正仿宋_GBK"/>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6A7E4AB4">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  真</w:t>
            </w:r>
          </w:p>
        </w:tc>
        <w:tc>
          <w:tcPr>
            <w:tcW w:w="3307" w:type="dxa"/>
            <w:gridSpan w:val="4"/>
            <w:tcBorders>
              <w:top w:val="single" w:color="auto" w:sz="4" w:space="0"/>
              <w:left w:val="single" w:color="auto" w:sz="4" w:space="0"/>
              <w:bottom w:val="single" w:color="auto" w:sz="4" w:space="0"/>
              <w:right w:val="single" w:color="auto" w:sz="4" w:space="0"/>
            </w:tcBorders>
            <w:vAlign w:val="center"/>
          </w:tcPr>
          <w:p w14:paraId="01C9FF6D">
            <w:pPr>
              <w:spacing w:line="579" w:lineRule="atLeast"/>
              <w:jc w:val="center"/>
              <w:rPr>
                <w:rFonts w:ascii="方正仿宋_GBK" w:hAnsi="方正仿宋_GBK" w:eastAsia="方正仿宋_GBK" w:cs="方正仿宋_GBK"/>
                <w:sz w:val="24"/>
                <w:szCs w:val="24"/>
              </w:rPr>
            </w:pPr>
          </w:p>
        </w:tc>
      </w:tr>
      <w:tr w14:paraId="06FC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76291990">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电子邮件</w:t>
            </w:r>
          </w:p>
        </w:tc>
        <w:tc>
          <w:tcPr>
            <w:tcW w:w="6968" w:type="dxa"/>
            <w:gridSpan w:val="7"/>
            <w:tcBorders>
              <w:top w:val="single" w:color="auto" w:sz="4" w:space="0"/>
              <w:left w:val="single" w:color="auto" w:sz="4" w:space="0"/>
              <w:bottom w:val="single" w:color="auto" w:sz="4" w:space="0"/>
              <w:right w:val="single" w:color="auto" w:sz="4" w:space="0"/>
            </w:tcBorders>
            <w:vAlign w:val="center"/>
          </w:tcPr>
          <w:p w14:paraId="506F484F">
            <w:pPr>
              <w:spacing w:line="579" w:lineRule="atLeast"/>
              <w:jc w:val="center"/>
              <w:rPr>
                <w:rFonts w:ascii="方正仿宋_GBK" w:hAnsi="方正仿宋_GBK" w:eastAsia="方正仿宋_GBK" w:cs="方正仿宋_GBK"/>
                <w:sz w:val="24"/>
                <w:szCs w:val="24"/>
              </w:rPr>
            </w:pPr>
          </w:p>
        </w:tc>
      </w:tr>
      <w:tr w14:paraId="3724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5406EC3D">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成立日期</w:t>
            </w:r>
          </w:p>
        </w:tc>
        <w:tc>
          <w:tcPr>
            <w:tcW w:w="1981" w:type="dxa"/>
            <w:tcBorders>
              <w:top w:val="single" w:color="auto" w:sz="4" w:space="0"/>
              <w:left w:val="single" w:color="auto" w:sz="4" w:space="0"/>
              <w:bottom w:val="single" w:color="auto" w:sz="4" w:space="0"/>
              <w:right w:val="single" w:color="auto" w:sz="4" w:space="0"/>
            </w:tcBorders>
            <w:vAlign w:val="center"/>
          </w:tcPr>
          <w:p w14:paraId="192F20C4">
            <w:pPr>
              <w:spacing w:line="579" w:lineRule="atLeast"/>
              <w:jc w:val="center"/>
              <w:rPr>
                <w:rFonts w:ascii="方正仿宋_GBK" w:hAnsi="方正仿宋_GBK" w:eastAsia="方正仿宋_GBK" w:cs="方正仿宋_GBK"/>
                <w:sz w:val="24"/>
                <w:szCs w:val="24"/>
              </w:rPr>
            </w:pPr>
          </w:p>
        </w:tc>
        <w:tc>
          <w:tcPr>
            <w:tcW w:w="2501" w:type="dxa"/>
            <w:gridSpan w:val="4"/>
            <w:tcBorders>
              <w:top w:val="single" w:color="auto" w:sz="4" w:space="0"/>
              <w:left w:val="single" w:color="auto" w:sz="4" w:space="0"/>
              <w:bottom w:val="single" w:color="auto" w:sz="4" w:space="0"/>
              <w:right w:val="single" w:color="auto" w:sz="4" w:space="0"/>
            </w:tcBorders>
            <w:vAlign w:val="center"/>
          </w:tcPr>
          <w:p w14:paraId="1AA426F7">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组织机构代码</w:t>
            </w:r>
          </w:p>
        </w:tc>
        <w:tc>
          <w:tcPr>
            <w:tcW w:w="2486" w:type="dxa"/>
            <w:gridSpan w:val="2"/>
            <w:tcBorders>
              <w:top w:val="single" w:color="auto" w:sz="4" w:space="0"/>
              <w:left w:val="single" w:color="auto" w:sz="4" w:space="0"/>
              <w:bottom w:val="single" w:color="auto" w:sz="4" w:space="0"/>
              <w:right w:val="single" w:color="auto" w:sz="4" w:space="0"/>
            </w:tcBorders>
            <w:vAlign w:val="center"/>
          </w:tcPr>
          <w:p w14:paraId="4DF00C5E">
            <w:pPr>
              <w:spacing w:line="579" w:lineRule="atLeast"/>
              <w:jc w:val="center"/>
              <w:rPr>
                <w:rFonts w:ascii="方正仿宋_GBK" w:hAnsi="方正仿宋_GBK" w:eastAsia="方正仿宋_GBK" w:cs="方正仿宋_GBK"/>
                <w:sz w:val="24"/>
                <w:szCs w:val="24"/>
              </w:rPr>
            </w:pPr>
          </w:p>
        </w:tc>
      </w:tr>
      <w:tr w14:paraId="2792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51D36E12">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经济类型</w:t>
            </w:r>
          </w:p>
        </w:tc>
        <w:tc>
          <w:tcPr>
            <w:tcW w:w="1981" w:type="dxa"/>
            <w:tcBorders>
              <w:top w:val="single" w:color="auto" w:sz="4" w:space="0"/>
              <w:left w:val="single" w:color="auto" w:sz="4" w:space="0"/>
              <w:bottom w:val="single" w:color="auto" w:sz="4" w:space="0"/>
              <w:right w:val="single" w:color="auto" w:sz="4" w:space="0"/>
            </w:tcBorders>
            <w:vAlign w:val="center"/>
          </w:tcPr>
          <w:p w14:paraId="3C929BFB">
            <w:pPr>
              <w:spacing w:line="579" w:lineRule="atLeast"/>
              <w:jc w:val="center"/>
              <w:rPr>
                <w:rFonts w:ascii="方正仿宋_GBK" w:hAnsi="方正仿宋_GBK" w:eastAsia="方正仿宋_GBK" w:cs="方正仿宋_GBK"/>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5D573FD2">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所属行业</w:t>
            </w:r>
          </w:p>
        </w:tc>
        <w:tc>
          <w:tcPr>
            <w:tcW w:w="3307" w:type="dxa"/>
            <w:gridSpan w:val="4"/>
            <w:tcBorders>
              <w:top w:val="single" w:color="auto" w:sz="4" w:space="0"/>
              <w:left w:val="single" w:color="auto" w:sz="4" w:space="0"/>
              <w:bottom w:val="single" w:color="auto" w:sz="4" w:space="0"/>
              <w:right w:val="single" w:color="auto" w:sz="4" w:space="0"/>
            </w:tcBorders>
            <w:vAlign w:val="center"/>
          </w:tcPr>
          <w:p w14:paraId="221F27BF">
            <w:pPr>
              <w:spacing w:line="579" w:lineRule="atLeast"/>
              <w:jc w:val="center"/>
              <w:rPr>
                <w:rFonts w:ascii="方正仿宋_GBK" w:hAnsi="方正仿宋_GBK" w:eastAsia="方正仿宋_GBK" w:cs="方正仿宋_GBK"/>
                <w:sz w:val="24"/>
                <w:szCs w:val="24"/>
              </w:rPr>
            </w:pPr>
          </w:p>
        </w:tc>
      </w:tr>
      <w:tr w14:paraId="7CF0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6ADEDC1A">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组织规模</w:t>
            </w:r>
          </w:p>
        </w:tc>
        <w:tc>
          <w:tcPr>
            <w:tcW w:w="1981" w:type="dxa"/>
            <w:tcBorders>
              <w:top w:val="single" w:color="auto" w:sz="4" w:space="0"/>
              <w:left w:val="single" w:color="auto" w:sz="4" w:space="0"/>
              <w:bottom w:val="single" w:color="auto" w:sz="4" w:space="0"/>
              <w:right w:val="single" w:color="auto" w:sz="4" w:space="0"/>
            </w:tcBorders>
            <w:vAlign w:val="center"/>
          </w:tcPr>
          <w:p w14:paraId="1BB3AAC5">
            <w:pPr>
              <w:spacing w:line="579" w:lineRule="atLeast"/>
              <w:jc w:val="center"/>
              <w:rPr>
                <w:rFonts w:ascii="方正仿宋_GBK" w:hAnsi="方正仿宋_GBK" w:eastAsia="方正仿宋_GBK" w:cs="方正仿宋_GBK"/>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77577983">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总资产</w:t>
            </w:r>
          </w:p>
        </w:tc>
        <w:tc>
          <w:tcPr>
            <w:tcW w:w="3307" w:type="dxa"/>
            <w:gridSpan w:val="4"/>
            <w:tcBorders>
              <w:top w:val="single" w:color="auto" w:sz="4" w:space="0"/>
              <w:left w:val="single" w:color="auto" w:sz="4" w:space="0"/>
              <w:bottom w:val="single" w:color="auto" w:sz="4" w:space="0"/>
              <w:right w:val="single" w:color="auto" w:sz="4" w:space="0"/>
            </w:tcBorders>
            <w:vAlign w:val="center"/>
          </w:tcPr>
          <w:p w14:paraId="5CBBE446">
            <w:pPr>
              <w:spacing w:line="579" w:lineRule="atLeast"/>
              <w:jc w:val="center"/>
              <w:rPr>
                <w:rFonts w:ascii="方正仿宋_GBK" w:hAnsi="方正仿宋_GBK" w:eastAsia="方正仿宋_GBK" w:cs="方正仿宋_GBK"/>
                <w:sz w:val="24"/>
                <w:szCs w:val="24"/>
              </w:rPr>
            </w:pPr>
          </w:p>
        </w:tc>
      </w:tr>
      <w:tr w14:paraId="0A07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753" w:type="dxa"/>
            <w:gridSpan w:val="4"/>
            <w:tcBorders>
              <w:top w:val="single" w:color="auto" w:sz="4" w:space="0"/>
              <w:left w:val="single" w:color="auto" w:sz="4" w:space="0"/>
              <w:bottom w:val="single" w:color="auto" w:sz="4" w:space="0"/>
              <w:right w:val="single" w:color="auto" w:sz="4" w:space="0"/>
            </w:tcBorders>
            <w:vAlign w:val="center"/>
          </w:tcPr>
          <w:p w14:paraId="4A91B86D">
            <w:pPr>
              <w:spacing w:line="579" w:lineRule="atLeast"/>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近三年有无重大质量、安全、环保事故</w:t>
            </w:r>
          </w:p>
        </w:tc>
        <w:tc>
          <w:tcPr>
            <w:tcW w:w="3307" w:type="dxa"/>
            <w:gridSpan w:val="4"/>
            <w:tcBorders>
              <w:top w:val="single" w:color="auto" w:sz="4" w:space="0"/>
              <w:left w:val="single" w:color="auto" w:sz="4" w:space="0"/>
              <w:bottom w:val="single" w:color="auto" w:sz="4" w:space="0"/>
              <w:right w:val="single" w:color="auto" w:sz="4" w:space="0"/>
            </w:tcBorders>
            <w:vAlign w:val="center"/>
          </w:tcPr>
          <w:p w14:paraId="09D25CB3">
            <w:pPr>
              <w:spacing w:line="579" w:lineRule="atLeast"/>
              <w:jc w:val="left"/>
              <w:rPr>
                <w:rFonts w:ascii="方正仿宋_GBK" w:hAnsi="方正仿宋_GBK" w:eastAsia="方正仿宋_GBK" w:cs="方正仿宋_GBK"/>
                <w:sz w:val="24"/>
                <w:szCs w:val="24"/>
              </w:rPr>
            </w:pPr>
          </w:p>
        </w:tc>
      </w:tr>
      <w:tr w14:paraId="3C86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753" w:type="dxa"/>
            <w:gridSpan w:val="4"/>
            <w:tcBorders>
              <w:top w:val="single" w:color="auto" w:sz="4" w:space="0"/>
              <w:left w:val="single" w:color="auto" w:sz="4" w:space="0"/>
              <w:bottom w:val="single" w:color="auto" w:sz="4" w:space="0"/>
              <w:right w:val="single" w:color="auto" w:sz="4" w:space="0"/>
            </w:tcBorders>
            <w:vAlign w:val="center"/>
          </w:tcPr>
          <w:p w14:paraId="0254837D">
            <w:pPr>
              <w:spacing w:line="579" w:lineRule="atLeast"/>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近三年有无违反法律法规的行为或重大有效投诉</w:t>
            </w:r>
          </w:p>
        </w:tc>
        <w:tc>
          <w:tcPr>
            <w:tcW w:w="3307" w:type="dxa"/>
            <w:gridSpan w:val="4"/>
            <w:tcBorders>
              <w:top w:val="single" w:color="auto" w:sz="4" w:space="0"/>
              <w:left w:val="single" w:color="auto" w:sz="4" w:space="0"/>
              <w:bottom w:val="single" w:color="auto" w:sz="4" w:space="0"/>
              <w:right w:val="single" w:color="auto" w:sz="4" w:space="0"/>
            </w:tcBorders>
            <w:vAlign w:val="center"/>
          </w:tcPr>
          <w:p w14:paraId="20839D01">
            <w:pPr>
              <w:spacing w:line="579" w:lineRule="atLeast"/>
              <w:jc w:val="left"/>
              <w:rPr>
                <w:rFonts w:ascii="方正仿宋_GBK" w:hAnsi="方正仿宋_GBK" w:eastAsia="方正仿宋_GBK" w:cs="方正仿宋_GBK"/>
                <w:sz w:val="24"/>
                <w:szCs w:val="24"/>
              </w:rPr>
            </w:pPr>
          </w:p>
        </w:tc>
      </w:tr>
      <w:tr w14:paraId="7BA1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76E78C2F">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主要产品/</w:t>
            </w:r>
          </w:p>
          <w:p w14:paraId="2D53AA12">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w:t>
            </w:r>
          </w:p>
        </w:tc>
        <w:tc>
          <w:tcPr>
            <w:tcW w:w="6968" w:type="dxa"/>
            <w:gridSpan w:val="7"/>
            <w:tcBorders>
              <w:top w:val="single" w:color="auto" w:sz="4" w:space="0"/>
              <w:left w:val="single" w:color="auto" w:sz="4" w:space="0"/>
              <w:bottom w:val="single" w:color="auto" w:sz="4" w:space="0"/>
              <w:right w:val="single" w:color="auto" w:sz="4" w:space="0"/>
            </w:tcBorders>
            <w:vAlign w:val="center"/>
          </w:tcPr>
          <w:p w14:paraId="7ED57EFC">
            <w:pPr>
              <w:spacing w:line="579" w:lineRule="atLeast"/>
              <w:jc w:val="left"/>
              <w:rPr>
                <w:rFonts w:ascii="方正仿宋_GBK" w:hAnsi="方正仿宋_GBK" w:eastAsia="方正仿宋_GBK" w:cs="方正仿宋_GBK"/>
                <w:sz w:val="24"/>
                <w:szCs w:val="24"/>
              </w:rPr>
            </w:pPr>
          </w:p>
        </w:tc>
      </w:tr>
      <w:tr w14:paraId="77CF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6C974669">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员工总数</w:t>
            </w:r>
          </w:p>
        </w:tc>
        <w:tc>
          <w:tcPr>
            <w:tcW w:w="1981" w:type="dxa"/>
            <w:tcBorders>
              <w:top w:val="single" w:color="auto" w:sz="4" w:space="0"/>
              <w:left w:val="single" w:color="auto" w:sz="4" w:space="0"/>
              <w:bottom w:val="single" w:color="auto" w:sz="4" w:space="0"/>
              <w:right w:val="single" w:color="auto" w:sz="4" w:space="0"/>
            </w:tcBorders>
            <w:vAlign w:val="center"/>
          </w:tcPr>
          <w:p w14:paraId="2A3206A4">
            <w:pPr>
              <w:spacing w:line="579" w:lineRule="atLeast"/>
              <w:jc w:val="center"/>
              <w:rPr>
                <w:rFonts w:ascii="方正仿宋_GBK" w:hAnsi="方正仿宋_GBK" w:eastAsia="方正仿宋_GBK" w:cs="方正仿宋_GBK"/>
                <w:sz w:val="24"/>
                <w:szCs w:val="24"/>
              </w:rPr>
            </w:pPr>
          </w:p>
        </w:tc>
        <w:tc>
          <w:tcPr>
            <w:tcW w:w="2119" w:type="dxa"/>
            <w:gridSpan w:val="3"/>
            <w:tcBorders>
              <w:top w:val="single" w:color="auto" w:sz="4" w:space="0"/>
              <w:left w:val="single" w:color="auto" w:sz="4" w:space="0"/>
              <w:bottom w:val="single" w:color="auto" w:sz="4" w:space="0"/>
              <w:right w:val="single" w:color="auto" w:sz="4" w:space="0"/>
            </w:tcBorders>
            <w:vAlign w:val="center"/>
          </w:tcPr>
          <w:p w14:paraId="3E7CA433">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研发人员数</w:t>
            </w:r>
          </w:p>
        </w:tc>
        <w:tc>
          <w:tcPr>
            <w:tcW w:w="2868" w:type="dxa"/>
            <w:gridSpan w:val="3"/>
            <w:tcBorders>
              <w:top w:val="single" w:color="auto" w:sz="4" w:space="0"/>
              <w:left w:val="single" w:color="auto" w:sz="4" w:space="0"/>
              <w:bottom w:val="single" w:color="auto" w:sz="4" w:space="0"/>
              <w:right w:val="single" w:color="auto" w:sz="4" w:space="0"/>
            </w:tcBorders>
            <w:vAlign w:val="center"/>
          </w:tcPr>
          <w:p w14:paraId="2A3EE874">
            <w:pPr>
              <w:spacing w:line="579" w:lineRule="atLeast"/>
              <w:jc w:val="center"/>
              <w:rPr>
                <w:rFonts w:ascii="方正仿宋_GBK" w:hAnsi="方正仿宋_GBK" w:eastAsia="方正仿宋_GBK" w:cs="方正仿宋_GBK"/>
                <w:sz w:val="24"/>
                <w:szCs w:val="24"/>
              </w:rPr>
            </w:pPr>
          </w:p>
        </w:tc>
      </w:tr>
      <w:tr w14:paraId="58E1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410" w:type="dxa"/>
            <w:gridSpan w:val="3"/>
            <w:tcBorders>
              <w:top w:val="single" w:color="auto" w:sz="4" w:space="0"/>
              <w:left w:val="single" w:color="auto" w:sz="4" w:space="0"/>
              <w:bottom w:val="single" w:color="auto" w:sz="4" w:space="0"/>
              <w:right w:val="single" w:color="auto" w:sz="4" w:space="0"/>
            </w:tcBorders>
            <w:vAlign w:val="center"/>
          </w:tcPr>
          <w:p w14:paraId="2984368E">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已获得的管理体系认证</w:t>
            </w:r>
          </w:p>
        </w:tc>
        <w:tc>
          <w:tcPr>
            <w:tcW w:w="4650" w:type="dxa"/>
            <w:gridSpan w:val="5"/>
            <w:tcBorders>
              <w:top w:val="single" w:color="auto" w:sz="4" w:space="0"/>
              <w:left w:val="single" w:color="auto" w:sz="4" w:space="0"/>
              <w:bottom w:val="single" w:color="auto" w:sz="4" w:space="0"/>
              <w:right w:val="single" w:color="auto" w:sz="4" w:space="0"/>
            </w:tcBorders>
            <w:vAlign w:val="center"/>
          </w:tcPr>
          <w:p w14:paraId="7E90FFDD">
            <w:pPr>
              <w:spacing w:line="579" w:lineRule="atLeast"/>
              <w:jc w:val="center"/>
              <w:rPr>
                <w:rFonts w:ascii="方正仿宋_GBK" w:hAnsi="方正仿宋_GBK" w:eastAsia="方正仿宋_GBK" w:cs="方正仿宋_GBK"/>
                <w:sz w:val="24"/>
                <w:szCs w:val="24"/>
              </w:rPr>
            </w:pPr>
          </w:p>
        </w:tc>
      </w:tr>
      <w:tr w14:paraId="0299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410" w:type="dxa"/>
            <w:gridSpan w:val="3"/>
            <w:tcBorders>
              <w:top w:val="single" w:color="auto" w:sz="4" w:space="0"/>
              <w:left w:val="single" w:color="auto" w:sz="4" w:space="0"/>
              <w:bottom w:val="single" w:color="auto" w:sz="4" w:space="0"/>
              <w:right w:val="single" w:color="auto" w:sz="4" w:space="0"/>
            </w:tcBorders>
            <w:vAlign w:val="center"/>
          </w:tcPr>
          <w:p w14:paraId="4062C3B7">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是否已建立关键绩效考核体系</w:t>
            </w:r>
          </w:p>
        </w:tc>
        <w:tc>
          <w:tcPr>
            <w:tcW w:w="4650" w:type="dxa"/>
            <w:gridSpan w:val="5"/>
            <w:tcBorders>
              <w:top w:val="single" w:color="auto" w:sz="4" w:space="0"/>
              <w:left w:val="single" w:color="auto" w:sz="4" w:space="0"/>
              <w:bottom w:val="single" w:color="auto" w:sz="4" w:space="0"/>
              <w:right w:val="single" w:color="auto" w:sz="4" w:space="0"/>
            </w:tcBorders>
            <w:vAlign w:val="center"/>
          </w:tcPr>
          <w:p w14:paraId="2AB5FAE1">
            <w:pPr>
              <w:spacing w:line="579" w:lineRule="atLeast"/>
              <w:jc w:val="center"/>
              <w:rPr>
                <w:rFonts w:ascii="方正仿宋_GBK" w:hAnsi="方正仿宋_GBK" w:eastAsia="方正仿宋_GBK" w:cs="方正仿宋_GBK"/>
                <w:sz w:val="24"/>
                <w:szCs w:val="24"/>
              </w:rPr>
            </w:pPr>
          </w:p>
        </w:tc>
      </w:tr>
      <w:tr w14:paraId="2227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12F4E516">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上级公司</w:t>
            </w:r>
          </w:p>
        </w:tc>
        <w:tc>
          <w:tcPr>
            <w:tcW w:w="6968" w:type="dxa"/>
            <w:gridSpan w:val="7"/>
            <w:tcBorders>
              <w:top w:val="single" w:color="auto" w:sz="4" w:space="0"/>
              <w:left w:val="single" w:color="auto" w:sz="4" w:space="0"/>
              <w:bottom w:val="single" w:color="auto" w:sz="4" w:space="0"/>
              <w:right w:val="single" w:color="auto" w:sz="4" w:space="0"/>
            </w:tcBorders>
            <w:vAlign w:val="center"/>
          </w:tcPr>
          <w:p w14:paraId="71E2DD45">
            <w:pPr>
              <w:spacing w:line="579" w:lineRule="atLeast"/>
              <w:jc w:val="center"/>
              <w:rPr>
                <w:rFonts w:ascii="方正仿宋_GBK" w:hAnsi="方正仿宋_GBK" w:eastAsia="方正仿宋_GBK" w:cs="方正仿宋_GBK"/>
                <w:sz w:val="24"/>
                <w:szCs w:val="24"/>
              </w:rPr>
            </w:pPr>
          </w:p>
        </w:tc>
      </w:tr>
      <w:tr w14:paraId="7C98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5AA0DA68">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主管部门</w:t>
            </w:r>
          </w:p>
        </w:tc>
        <w:tc>
          <w:tcPr>
            <w:tcW w:w="1981" w:type="dxa"/>
            <w:tcBorders>
              <w:top w:val="single" w:color="auto" w:sz="4" w:space="0"/>
              <w:left w:val="single" w:color="auto" w:sz="4" w:space="0"/>
              <w:bottom w:val="single" w:color="auto" w:sz="4" w:space="0"/>
              <w:right w:val="single" w:color="auto" w:sz="4" w:space="0"/>
            </w:tcBorders>
            <w:vAlign w:val="center"/>
          </w:tcPr>
          <w:p w14:paraId="2843996F">
            <w:pPr>
              <w:spacing w:line="579" w:lineRule="atLeast"/>
              <w:jc w:val="center"/>
              <w:rPr>
                <w:rFonts w:ascii="方正仿宋_GBK" w:hAnsi="方正仿宋_GBK" w:eastAsia="方正仿宋_GBK" w:cs="方正仿宋_GBK"/>
                <w:sz w:val="24"/>
                <w:szCs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4BA5E828">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所属区县</w:t>
            </w:r>
          </w:p>
        </w:tc>
        <w:tc>
          <w:tcPr>
            <w:tcW w:w="3307" w:type="dxa"/>
            <w:gridSpan w:val="4"/>
            <w:tcBorders>
              <w:top w:val="single" w:color="auto" w:sz="4" w:space="0"/>
              <w:left w:val="single" w:color="auto" w:sz="4" w:space="0"/>
              <w:bottom w:val="single" w:color="auto" w:sz="4" w:space="0"/>
              <w:right w:val="single" w:color="auto" w:sz="4" w:space="0"/>
            </w:tcBorders>
            <w:vAlign w:val="center"/>
          </w:tcPr>
          <w:p w14:paraId="633EAF45">
            <w:pPr>
              <w:spacing w:line="579" w:lineRule="atLeast"/>
              <w:jc w:val="center"/>
              <w:rPr>
                <w:rFonts w:ascii="方正仿宋_GBK" w:hAnsi="方正仿宋_GBK" w:eastAsia="方正仿宋_GBK" w:cs="方正仿宋_GBK"/>
                <w:sz w:val="24"/>
                <w:szCs w:val="24"/>
              </w:rPr>
            </w:pPr>
          </w:p>
        </w:tc>
      </w:tr>
      <w:tr w14:paraId="5132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092" w:type="dxa"/>
            <w:tcBorders>
              <w:top w:val="single" w:color="auto" w:sz="4" w:space="0"/>
              <w:left w:val="single" w:color="auto" w:sz="4" w:space="0"/>
              <w:bottom w:val="single" w:color="auto" w:sz="4" w:space="0"/>
              <w:right w:val="single" w:color="auto" w:sz="4" w:space="0"/>
            </w:tcBorders>
            <w:vAlign w:val="center"/>
          </w:tcPr>
          <w:p w14:paraId="39B20DAF">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请用一句话概括组织管理制度、模式和/或方法（不超过25个字）并提供示意图</w:t>
            </w:r>
          </w:p>
        </w:tc>
        <w:tc>
          <w:tcPr>
            <w:tcW w:w="6968" w:type="dxa"/>
            <w:gridSpan w:val="7"/>
            <w:tcBorders>
              <w:top w:val="single" w:color="auto" w:sz="4" w:space="0"/>
              <w:left w:val="single" w:color="auto" w:sz="4" w:space="0"/>
              <w:bottom w:val="single" w:color="auto" w:sz="4" w:space="0"/>
              <w:right w:val="single" w:color="auto" w:sz="4" w:space="0"/>
            </w:tcBorders>
            <w:vAlign w:val="center"/>
          </w:tcPr>
          <w:p w14:paraId="13925697">
            <w:pPr>
              <w:spacing w:line="579" w:lineRule="atLeas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请使用精准、生动的语言进行总结凝练，体现组织管理制度、模式或方法的特色和创新之处，例如：......管理制度、以…为核心的…管理模式、基于…的…管理方法、以...为导向的...管理模式、.......相结合的管理模式，等等）</w:t>
            </w:r>
          </w:p>
        </w:tc>
      </w:tr>
    </w:tbl>
    <w:p w14:paraId="0F5BB3A2">
      <w:pPr>
        <w:spacing w:line="579" w:lineRule="atLeast"/>
        <w:rPr>
          <w:rFonts w:ascii="方正楷体_GBK" w:hAnsi="方正楷体_GBK" w:eastAsia="方正楷体_GBK" w:cs="方正楷体_GBK"/>
          <w:spacing w:val="-4"/>
          <w:sz w:val="24"/>
          <w:szCs w:val="24"/>
        </w:rPr>
      </w:pPr>
      <w:r>
        <w:rPr>
          <w:rFonts w:hint="eastAsia" w:ascii="方正楷体_GBK" w:hAnsi="方正楷体_GBK" w:eastAsia="方正楷体_GBK" w:cs="方正楷体_GBK"/>
          <w:spacing w:val="-4"/>
          <w:sz w:val="24"/>
          <w:szCs w:val="24"/>
        </w:rPr>
        <w:t>注：1.经济类型指国有、有限责任、股份、集体、联营、私营、港澳台资、外商投资企业等。详见国家统计局2011年颁发的《关于划分企业登记注册类型的规定》。</w:t>
      </w:r>
    </w:p>
    <w:p w14:paraId="54E82CFC">
      <w:pPr>
        <w:spacing w:line="579" w:lineRule="atLeast"/>
        <w:ind w:firstLine="464" w:firstLineChars="200"/>
        <w:rPr>
          <w:rFonts w:ascii="方正楷体_GBK" w:hAnsi="方正楷体_GBK" w:eastAsia="方正楷体_GBK" w:cs="方正楷体_GBK"/>
          <w:spacing w:val="-4"/>
          <w:sz w:val="24"/>
          <w:szCs w:val="24"/>
        </w:rPr>
      </w:pPr>
      <w:r>
        <w:rPr>
          <w:rFonts w:hint="eastAsia" w:ascii="方正楷体_GBK" w:hAnsi="方正楷体_GBK" w:eastAsia="方正楷体_GBK" w:cs="方正楷体_GBK"/>
          <w:spacing w:val="-4"/>
          <w:sz w:val="24"/>
          <w:szCs w:val="24"/>
        </w:rPr>
        <w:t>2.组织规模划分详见国家统计局《统计上大中小型企业划分办法（2017）》。特大型工业企业划分详见国家统计局《特大型工业企业划分标准》。</w:t>
      </w:r>
    </w:p>
    <w:p w14:paraId="48721996">
      <w:pPr>
        <w:spacing w:line="579" w:lineRule="atLeast"/>
        <w:ind w:firstLine="464" w:firstLineChars="200"/>
        <w:rPr>
          <w:rFonts w:ascii="方正楷体_GBK" w:hAnsi="方正楷体_GBK" w:eastAsia="方正楷体_GBK" w:cs="方正楷体_GBK"/>
          <w:sz w:val="24"/>
          <w:szCs w:val="24"/>
        </w:rPr>
      </w:pPr>
      <w:r>
        <w:rPr>
          <w:rFonts w:hint="eastAsia" w:ascii="方正楷体_GBK" w:hAnsi="方正楷体_GBK" w:eastAsia="方正楷体_GBK" w:cs="方正楷体_GBK"/>
          <w:spacing w:val="-4"/>
          <w:sz w:val="24"/>
          <w:szCs w:val="24"/>
        </w:rPr>
        <w:t>3.行业划分依据《国民经济行业分类》（GB/T4754-2017）准确填报。</w:t>
      </w:r>
    </w:p>
    <w:p w14:paraId="1A481D7C">
      <w:pPr>
        <w:spacing w:before="50" w:line="579" w:lineRule="atLeast"/>
        <w:rPr>
          <w:rFonts w:ascii="方正黑体_GBK" w:hAnsi="方正黑体_GBK" w:eastAsia="方正黑体_GBK" w:cs="方正黑体_GBK"/>
          <w:spacing w:val="-4"/>
          <w:sz w:val="32"/>
          <w:szCs w:val="32"/>
        </w:rPr>
      </w:pPr>
      <w:r>
        <w:rPr>
          <w:rFonts w:hint="eastAsia" w:ascii="方正楷体_GBK" w:hAnsi="方正楷体_GBK" w:eastAsia="方正楷体_GBK" w:cs="方正楷体_GBK"/>
          <w:spacing w:val="-4"/>
          <w:szCs w:val="32"/>
        </w:rPr>
        <w:t>12</w:t>
      </w:r>
      <w:r>
        <w:rPr>
          <w:rFonts w:hint="eastAsia" w:ascii="方正楷体_GBK" w:hAnsi="方正楷体_GBK" w:eastAsia="方正楷体_GBK" w:cs="方正楷体_GBK"/>
          <w:spacing w:val="-4"/>
          <w:szCs w:val="32"/>
        </w:rPr>
        <w:br w:type="page"/>
      </w:r>
      <w:r>
        <w:rPr>
          <w:rFonts w:hint="eastAsia" w:ascii="方正黑体_GBK" w:hAnsi="方正黑体_GBK" w:eastAsia="方正黑体_GBK" w:cs="方正黑体_GBK"/>
          <w:spacing w:val="-4"/>
          <w:sz w:val="32"/>
          <w:szCs w:val="32"/>
        </w:rPr>
        <w:t>二、推荐部门意见（包括审核、推荐意见及理由等）：</w:t>
      </w:r>
    </w:p>
    <w:p w14:paraId="73592D14">
      <w:pPr>
        <w:spacing w:before="50" w:line="579" w:lineRule="atLeast"/>
        <w:jc w:val="center"/>
        <w:rPr>
          <w:rFonts w:ascii="黑体" w:hAnsi="Times New Roman" w:eastAsia="黑体" w:cs="Times New Roman"/>
          <w:spacing w:val="-4"/>
          <w:szCs w:val="32"/>
        </w:rPr>
      </w:pPr>
    </w:p>
    <w:p w14:paraId="522EFDFF">
      <w:pPr>
        <w:spacing w:before="50" w:line="579" w:lineRule="atLeast"/>
        <w:jc w:val="center"/>
        <w:rPr>
          <w:rFonts w:ascii="黑体" w:hAnsi="Times New Roman" w:eastAsia="黑体" w:cs="Times New Roman"/>
          <w:spacing w:val="-4"/>
          <w:szCs w:val="32"/>
        </w:rPr>
      </w:pPr>
    </w:p>
    <w:p w14:paraId="6B45D48F">
      <w:pPr>
        <w:spacing w:before="50" w:line="579" w:lineRule="atLeast"/>
        <w:jc w:val="center"/>
        <w:rPr>
          <w:rFonts w:ascii="黑体" w:hAnsi="Times New Roman" w:eastAsia="黑体" w:cs="Times New Roman"/>
          <w:spacing w:val="-4"/>
          <w:szCs w:val="32"/>
        </w:rPr>
      </w:pPr>
    </w:p>
    <w:p w14:paraId="5D86F7D6">
      <w:pPr>
        <w:spacing w:before="50" w:line="579" w:lineRule="atLeast"/>
        <w:jc w:val="center"/>
        <w:rPr>
          <w:rFonts w:ascii="黑体" w:hAnsi="Times New Roman" w:eastAsia="黑体" w:cs="Times New Roman"/>
          <w:spacing w:val="-4"/>
          <w:szCs w:val="32"/>
        </w:rPr>
      </w:pPr>
    </w:p>
    <w:p w14:paraId="31436690">
      <w:pPr>
        <w:spacing w:before="50" w:line="579" w:lineRule="atLeast"/>
        <w:jc w:val="center"/>
        <w:rPr>
          <w:rFonts w:ascii="黑体" w:hAnsi="Times New Roman" w:eastAsia="黑体" w:cs="Times New Roman"/>
          <w:spacing w:val="-4"/>
          <w:szCs w:val="32"/>
        </w:rPr>
      </w:pPr>
    </w:p>
    <w:p w14:paraId="11C11989">
      <w:pPr>
        <w:spacing w:before="50" w:line="579" w:lineRule="atLeast"/>
        <w:rPr>
          <w:rFonts w:ascii="黑体" w:hAnsi="Times New Roman" w:eastAsia="黑体" w:cs="Times New Roman"/>
          <w:spacing w:val="-4"/>
          <w:szCs w:val="32"/>
        </w:rPr>
      </w:pPr>
    </w:p>
    <w:p w14:paraId="075C3D90">
      <w:pPr>
        <w:jc w:val="left"/>
        <w:rPr>
          <w:rFonts w:ascii="宋体" w:hAnsi="Courier New" w:eastAsia="宋体" w:cs="宋体"/>
          <w:szCs w:val="21"/>
        </w:rPr>
      </w:pPr>
    </w:p>
    <w:p w14:paraId="7254712B">
      <w:pPr>
        <w:spacing w:before="50" w:line="579" w:lineRule="atLeast"/>
        <w:jc w:val="center"/>
        <w:rPr>
          <w:rFonts w:ascii="黑体" w:hAnsi="Times New Roman" w:eastAsia="黑体" w:cs="Times New Roman"/>
          <w:spacing w:val="-4"/>
          <w:szCs w:val="32"/>
        </w:rPr>
      </w:pPr>
    </w:p>
    <w:p w14:paraId="3557A933">
      <w:pPr>
        <w:spacing w:before="50" w:line="579" w:lineRule="atLeast"/>
        <w:jc w:val="center"/>
        <w:rPr>
          <w:rFonts w:ascii="黑体" w:hAnsi="Times New Roman" w:eastAsia="黑体" w:cs="Times New Roman"/>
          <w:spacing w:val="-4"/>
          <w:szCs w:val="32"/>
        </w:rPr>
      </w:pPr>
    </w:p>
    <w:p w14:paraId="20CEEBCF">
      <w:pPr>
        <w:spacing w:before="50" w:line="579" w:lineRule="atLeast"/>
        <w:jc w:val="center"/>
        <w:rPr>
          <w:rFonts w:ascii="黑体" w:hAnsi="Times New Roman" w:eastAsia="黑体" w:cs="Times New Roman"/>
          <w:spacing w:val="-4"/>
          <w:szCs w:val="32"/>
        </w:rPr>
      </w:pPr>
    </w:p>
    <w:p w14:paraId="37931D33">
      <w:pPr>
        <w:spacing w:before="50" w:line="579" w:lineRule="atLeast"/>
        <w:jc w:val="center"/>
        <w:rPr>
          <w:rFonts w:ascii="黑体" w:hAnsi="Times New Roman" w:eastAsia="黑体" w:cs="Times New Roman"/>
          <w:spacing w:val="-4"/>
          <w:szCs w:val="32"/>
        </w:rPr>
      </w:pPr>
    </w:p>
    <w:p w14:paraId="168CF276">
      <w:pPr>
        <w:spacing w:before="50" w:line="579" w:lineRule="atLeast"/>
        <w:jc w:val="center"/>
        <w:rPr>
          <w:rFonts w:ascii="黑体" w:hAnsi="Times New Roman" w:eastAsia="黑体" w:cs="Times New Roman"/>
          <w:spacing w:val="-4"/>
          <w:szCs w:val="32"/>
        </w:rPr>
      </w:pPr>
    </w:p>
    <w:p w14:paraId="2B112DCE">
      <w:pPr>
        <w:spacing w:line="579"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（盖章）</w:t>
      </w:r>
    </w:p>
    <w:p w14:paraId="0AD8418F">
      <w:pPr>
        <w:spacing w:line="579"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056DA506">
      <w:pPr>
        <w:spacing w:before="50" w:line="579" w:lineRule="atLeast"/>
        <w:jc w:val="center"/>
        <w:rPr>
          <w:rFonts w:ascii="黑体" w:hAnsi="Times New Roman" w:eastAsia="黑体" w:cs="Times New Roman"/>
          <w:spacing w:val="-4"/>
          <w:szCs w:val="32"/>
        </w:rPr>
      </w:pPr>
    </w:p>
    <w:p w14:paraId="3D18AFC5">
      <w:pPr>
        <w:spacing w:before="50" w:line="579" w:lineRule="atLeast"/>
        <w:jc w:val="center"/>
        <w:rPr>
          <w:rFonts w:ascii="黑体" w:hAnsi="Times New Roman" w:eastAsia="黑体" w:cs="Times New Roman"/>
          <w:spacing w:val="-4"/>
          <w:szCs w:val="32"/>
        </w:rPr>
      </w:pPr>
    </w:p>
    <w:p w14:paraId="7A1D6DC5">
      <w:pPr>
        <w:spacing w:before="50" w:line="579" w:lineRule="atLeast"/>
        <w:jc w:val="center"/>
        <w:rPr>
          <w:rFonts w:ascii="黑体" w:hAnsi="Times New Roman" w:eastAsia="黑体" w:cs="Times New Roman"/>
          <w:spacing w:val="-4"/>
          <w:szCs w:val="32"/>
        </w:rPr>
      </w:pPr>
    </w:p>
    <w:p w14:paraId="32BA30E7">
      <w:pPr>
        <w:spacing w:before="50" w:line="579" w:lineRule="atLeast"/>
        <w:jc w:val="center"/>
        <w:rPr>
          <w:rFonts w:ascii="黑体" w:hAnsi="Times New Roman" w:eastAsia="黑体" w:cs="Times New Roman"/>
          <w:spacing w:val="-4"/>
          <w:szCs w:val="32"/>
        </w:rPr>
      </w:pPr>
    </w:p>
    <w:p w14:paraId="06CC27D4">
      <w:pPr>
        <w:spacing w:before="50" w:line="579" w:lineRule="atLeast"/>
        <w:jc w:val="center"/>
        <w:rPr>
          <w:rFonts w:ascii="黑体" w:hAnsi="Times New Roman" w:eastAsia="黑体" w:cs="Times New Roman"/>
          <w:spacing w:val="-4"/>
          <w:szCs w:val="32"/>
        </w:rPr>
      </w:pPr>
    </w:p>
    <w:p w14:paraId="79350D1E">
      <w:pPr>
        <w:spacing w:line="579" w:lineRule="atLeast"/>
        <w:jc w:val="center"/>
        <w:rPr>
          <w:rFonts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br w:type="page"/>
      </w:r>
      <w:r>
        <w:rPr>
          <w:rFonts w:hint="eastAsia" w:ascii="方正黑体_GBK" w:hAnsi="方正黑体_GBK" w:eastAsia="方正黑体_GBK" w:cs="方正黑体_GBK"/>
          <w:spacing w:val="-4"/>
          <w:sz w:val="32"/>
          <w:szCs w:val="32"/>
        </w:rPr>
        <w:t>三、主要产品/服务质量水平</w:t>
      </w:r>
    </w:p>
    <w:p w14:paraId="1C481118">
      <w:pPr>
        <w:spacing w:line="579" w:lineRule="atLeast"/>
        <w:jc w:val="center"/>
        <w:rPr>
          <w:rFonts w:ascii="方正楷体_GBK" w:hAnsi="方正楷体_GBK" w:eastAsia="方正楷体_GBK" w:cs="方正楷体_GBK"/>
          <w:spacing w:val="-4"/>
          <w:sz w:val="24"/>
          <w:szCs w:val="24"/>
        </w:rPr>
      </w:pPr>
      <w:r>
        <w:rPr>
          <w:rFonts w:hint="eastAsia" w:ascii="方正楷体_GBK" w:hAnsi="方正楷体_GBK" w:eastAsia="方正楷体_GBK" w:cs="方正楷体_GBK"/>
          <w:spacing w:val="-4"/>
          <w:sz w:val="24"/>
          <w:szCs w:val="24"/>
        </w:rPr>
        <w:t>（多类别产品/服务则分表填写，以下同）</w:t>
      </w:r>
    </w:p>
    <w:p w14:paraId="04FC1C78">
      <w:pPr>
        <w:spacing w:line="579" w:lineRule="atLeast"/>
        <w:ind w:firstLine="272" w:firstLineChars="100"/>
        <w:jc w:val="left"/>
        <w:rPr>
          <w:rFonts w:ascii="仿宋_GB2312" w:hAnsi="Times New Roman" w:eastAsia="仿宋_GB2312" w:cs="Times New Roman"/>
          <w:spacing w:val="-4"/>
          <w:sz w:val="28"/>
        </w:rPr>
      </w:pPr>
      <w:r>
        <w:rPr>
          <w:rFonts w:hint="eastAsia" w:ascii="方正仿宋_GBK" w:hAnsi="方正仿宋_GBK" w:eastAsia="方正仿宋_GBK" w:cs="方正仿宋_GBK"/>
          <w:spacing w:val="-4"/>
          <w:sz w:val="28"/>
        </w:rPr>
        <w:t>产品/服务名称：</w:t>
      </w:r>
      <w:r>
        <w:rPr>
          <w:rFonts w:hint="eastAsia" w:ascii="仿宋_GB2312" w:hAnsi="Times New Roman" w:eastAsia="仿宋_GB2312" w:cs="Times New Roman"/>
          <w:spacing w:val="-4"/>
          <w:sz w:val="28"/>
          <w:u w:val="single"/>
        </w:rPr>
        <w:t xml:space="preserve">                                                       </w:t>
      </w:r>
    </w:p>
    <w:p w14:paraId="3F53F522">
      <w:pPr>
        <w:spacing w:line="579" w:lineRule="atLeast"/>
        <w:ind w:left="1605"/>
        <w:jc w:val="left"/>
        <w:rPr>
          <w:rFonts w:ascii="Times New Roman" w:hAnsi="Times New Roman" w:eastAsia="宋体" w:cs="Times New Roman"/>
          <w:spacing w:val="-4"/>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843"/>
        <w:gridCol w:w="2126"/>
        <w:gridCol w:w="2268"/>
      </w:tblGrid>
      <w:tr w14:paraId="3AF1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6CBA63BD">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主要技术/服务指标</w:t>
            </w:r>
          </w:p>
        </w:tc>
        <w:tc>
          <w:tcPr>
            <w:tcW w:w="1843" w:type="dxa"/>
            <w:tcBorders>
              <w:top w:val="single" w:color="auto" w:sz="4" w:space="0"/>
              <w:left w:val="single" w:color="auto" w:sz="4" w:space="0"/>
              <w:bottom w:val="single" w:color="auto" w:sz="4" w:space="0"/>
              <w:right w:val="single" w:color="auto" w:sz="4" w:space="0"/>
            </w:tcBorders>
          </w:tcPr>
          <w:p w14:paraId="5050D2FB">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本组织水平</w:t>
            </w:r>
          </w:p>
        </w:tc>
        <w:tc>
          <w:tcPr>
            <w:tcW w:w="2126" w:type="dxa"/>
            <w:tcBorders>
              <w:top w:val="single" w:color="auto" w:sz="4" w:space="0"/>
              <w:left w:val="single" w:color="auto" w:sz="4" w:space="0"/>
              <w:bottom w:val="single" w:color="auto" w:sz="4" w:space="0"/>
              <w:right w:val="single" w:color="auto" w:sz="4" w:space="0"/>
            </w:tcBorders>
          </w:tcPr>
          <w:p w14:paraId="38D16053">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国内先进水平</w:t>
            </w:r>
          </w:p>
        </w:tc>
        <w:tc>
          <w:tcPr>
            <w:tcW w:w="2268" w:type="dxa"/>
            <w:tcBorders>
              <w:top w:val="single" w:color="auto" w:sz="4" w:space="0"/>
              <w:left w:val="single" w:color="auto" w:sz="4" w:space="0"/>
              <w:bottom w:val="single" w:color="auto" w:sz="4" w:space="0"/>
              <w:right w:val="single" w:color="auto" w:sz="4" w:space="0"/>
            </w:tcBorders>
          </w:tcPr>
          <w:p w14:paraId="680ADA47">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国际先进水平</w:t>
            </w:r>
          </w:p>
        </w:tc>
      </w:tr>
      <w:tr w14:paraId="2658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0475DB48">
            <w:pPr>
              <w:spacing w:line="579" w:lineRule="atLeast"/>
              <w:jc w:val="lef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w:t>
            </w:r>
          </w:p>
        </w:tc>
        <w:tc>
          <w:tcPr>
            <w:tcW w:w="1843" w:type="dxa"/>
            <w:tcBorders>
              <w:top w:val="single" w:color="auto" w:sz="4" w:space="0"/>
              <w:left w:val="single" w:color="auto" w:sz="4" w:space="0"/>
              <w:bottom w:val="single" w:color="auto" w:sz="4" w:space="0"/>
              <w:right w:val="single" w:color="auto" w:sz="4" w:space="0"/>
            </w:tcBorders>
          </w:tcPr>
          <w:p w14:paraId="42CDFEC5">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381FCB10">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72631448">
            <w:pPr>
              <w:spacing w:line="579" w:lineRule="atLeast"/>
              <w:jc w:val="left"/>
              <w:rPr>
                <w:rFonts w:ascii="方正仿宋_GBK" w:hAnsi="方正仿宋_GBK" w:eastAsia="方正仿宋_GBK" w:cs="方正仿宋_GBK"/>
                <w:spacing w:val="-4"/>
                <w:sz w:val="24"/>
                <w:szCs w:val="24"/>
              </w:rPr>
            </w:pPr>
          </w:p>
        </w:tc>
      </w:tr>
      <w:tr w14:paraId="1C07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5322411C">
            <w:pPr>
              <w:spacing w:line="579" w:lineRule="atLeast"/>
              <w:jc w:val="left"/>
              <w:rPr>
                <w:rFonts w:ascii="方正仿宋_GBK" w:hAnsi="方正仿宋_GBK" w:eastAsia="方正仿宋_GBK" w:cs="方正仿宋_GBK"/>
                <w:spacing w:val="-4"/>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86CA666">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42782328">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336B611F">
            <w:pPr>
              <w:spacing w:line="579" w:lineRule="atLeast"/>
              <w:jc w:val="left"/>
              <w:rPr>
                <w:rFonts w:ascii="方正仿宋_GBK" w:hAnsi="方正仿宋_GBK" w:eastAsia="方正仿宋_GBK" w:cs="方正仿宋_GBK"/>
                <w:spacing w:val="-4"/>
                <w:sz w:val="24"/>
                <w:szCs w:val="24"/>
              </w:rPr>
            </w:pPr>
          </w:p>
        </w:tc>
      </w:tr>
      <w:tr w14:paraId="349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6FCF45DC">
            <w:pPr>
              <w:spacing w:line="579" w:lineRule="atLeast"/>
              <w:jc w:val="left"/>
              <w:rPr>
                <w:rFonts w:ascii="方正仿宋_GBK" w:hAnsi="方正仿宋_GBK" w:eastAsia="方正仿宋_GBK" w:cs="方正仿宋_GBK"/>
                <w:spacing w:val="-4"/>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FB0DECD">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03C94979">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6154D384">
            <w:pPr>
              <w:spacing w:line="579" w:lineRule="atLeast"/>
              <w:jc w:val="left"/>
              <w:rPr>
                <w:rFonts w:ascii="方正仿宋_GBK" w:hAnsi="方正仿宋_GBK" w:eastAsia="方正仿宋_GBK" w:cs="方正仿宋_GBK"/>
                <w:spacing w:val="-4"/>
                <w:sz w:val="24"/>
                <w:szCs w:val="24"/>
              </w:rPr>
            </w:pPr>
          </w:p>
        </w:tc>
      </w:tr>
      <w:tr w14:paraId="3DAB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2779FBC5">
            <w:pPr>
              <w:spacing w:line="579" w:lineRule="atLeast"/>
              <w:jc w:val="left"/>
              <w:rPr>
                <w:rFonts w:ascii="方正仿宋_GBK" w:hAnsi="方正仿宋_GBK" w:eastAsia="方正仿宋_GBK" w:cs="方正仿宋_GBK"/>
                <w:spacing w:val="-4"/>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755303B">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524857AD">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0D80569">
            <w:pPr>
              <w:spacing w:line="579" w:lineRule="atLeast"/>
              <w:jc w:val="left"/>
              <w:rPr>
                <w:rFonts w:ascii="方正仿宋_GBK" w:hAnsi="方正仿宋_GBK" w:eastAsia="方正仿宋_GBK" w:cs="方正仿宋_GBK"/>
                <w:spacing w:val="-4"/>
                <w:sz w:val="24"/>
                <w:szCs w:val="24"/>
              </w:rPr>
            </w:pPr>
          </w:p>
        </w:tc>
      </w:tr>
      <w:tr w14:paraId="3939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64FDD6E8">
            <w:pPr>
              <w:spacing w:line="579" w:lineRule="atLeast"/>
              <w:jc w:val="left"/>
              <w:rPr>
                <w:rFonts w:ascii="方正仿宋_GBK" w:hAnsi="方正仿宋_GBK" w:eastAsia="方正仿宋_GBK" w:cs="方正仿宋_GBK"/>
                <w:spacing w:val="-4"/>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47E72FF">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2A460325">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E6ADA23">
            <w:pPr>
              <w:spacing w:line="579" w:lineRule="atLeast"/>
              <w:jc w:val="left"/>
              <w:rPr>
                <w:rFonts w:ascii="方正仿宋_GBK" w:hAnsi="方正仿宋_GBK" w:eastAsia="方正仿宋_GBK" w:cs="方正仿宋_GBK"/>
                <w:spacing w:val="-4"/>
                <w:sz w:val="24"/>
                <w:szCs w:val="24"/>
              </w:rPr>
            </w:pPr>
          </w:p>
        </w:tc>
      </w:tr>
      <w:tr w14:paraId="7539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31C27CA7">
            <w:pPr>
              <w:spacing w:line="579" w:lineRule="atLeast"/>
              <w:jc w:val="left"/>
              <w:rPr>
                <w:rFonts w:ascii="方正仿宋_GBK" w:hAnsi="方正仿宋_GBK" w:eastAsia="方正仿宋_GBK" w:cs="方正仿宋_GBK"/>
                <w:spacing w:val="-4"/>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F666BBA">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5D9F7D3D">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01E99F62">
            <w:pPr>
              <w:spacing w:line="579" w:lineRule="atLeast"/>
              <w:jc w:val="left"/>
              <w:rPr>
                <w:rFonts w:ascii="方正仿宋_GBK" w:hAnsi="方正仿宋_GBK" w:eastAsia="方正仿宋_GBK" w:cs="方正仿宋_GBK"/>
                <w:spacing w:val="-4"/>
                <w:sz w:val="24"/>
                <w:szCs w:val="24"/>
              </w:rPr>
            </w:pPr>
          </w:p>
        </w:tc>
      </w:tr>
      <w:tr w14:paraId="0247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5F4C92F4">
            <w:pPr>
              <w:spacing w:line="579" w:lineRule="atLeast"/>
              <w:jc w:val="left"/>
              <w:rPr>
                <w:rFonts w:ascii="方正仿宋_GBK" w:hAnsi="方正仿宋_GBK" w:eastAsia="方正仿宋_GBK" w:cs="方正仿宋_GBK"/>
                <w:spacing w:val="-4"/>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78CE92D">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16BC9E3D">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2665DAD9">
            <w:pPr>
              <w:spacing w:line="579" w:lineRule="atLeast"/>
              <w:jc w:val="left"/>
              <w:rPr>
                <w:rFonts w:ascii="方正仿宋_GBK" w:hAnsi="方正仿宋_GBK" w:eastAsia="方正仿宋_GBK" w:cs="方正仿宋_GBK"/>
                <w:spacing w:val="-4"/>
                <w:sz w:val="24"/>
                <w:szCs w:val="24"/>
              </w:rPr>
            </w:pPr>
          </w:p>
        </w:tc>
      </w:tr>
      <w:tr w14:paraId="16E4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7FF99FBF">
            <w:pPr>
              <w:spacing w:line="579" w:lineRule="atLeast"/>
              <w:jc w:val="left"/>
              <w:rPr>
                <w:rFonts w:ascii="方正仿宋_GBK" w:hAnsi="方正仿宋_GBK" w:eastAsia="方正仿宋_GBK" w:cs="方正仿宋_GBK"/>
                <w:spacing w:val="-4"/>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A63BFEC">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2EC9A866">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7AB0F5F9">
            <w:pPr>
              <w:spacing w:line="579" w:lineRule="atLeast"/>
              <w:jc w:val="left"/>
              <w:rPr>
                <w:rFonts w:ascii="方正仿宋_GBK" w:hAnsi="方正仿宋_GBK" w:eastAsia="方正仿宋_GBK" w:cs="方正仿宋_GBK"/>
                <w:spacing w:val="-4"/>
                <w:sz w:val="24"/>
                <w:szCs w:val="24"/>
              </w:rPr>
            </w:pPr>
          </w:p>
        </w:tc>
      </w:tr>
      <w:tr w14:paraId="2913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51A4C3F4">
            <w:pPr>
              <w:spacing w:line="579" w:lineRule="atLeast"/>
              <w:jc w:val="left"/>
              <w:rPr>
                <w:rFonts w:ascii="方正仿宋_GBK" w:hAnsi="方正仿宋_GBK" w:eastAsia="方正仿宋_GBK" w:cs="方正仿宋_GBK"/>
                <w:spacing w:val="-4"/>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3B4944A">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3D0D5897">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55CAECA5">
            <w:pPr>
              <w:spacing w:line="579" w:lineRule="atLeast"/>
              <w:jc w:val="left"/>
              <w:rPr>
                <w:rFonts w:ascii="方正仿宋_GBK" w:hAnsi="方正仿宋_GBK" w:eastAsia="方正仿宋_GBK" w:cs="方正仿宋_GBK"/>
                <w:spacing w:val="-4"/>
                <w:sz w:val="24"/>
                <w:szCs w:val="24"/>
              </w:rPr>
            </w:pPr>
          </w:p>
        </w:tc>
      </w:tr>
      <w:tr w14:paraId="4DA0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257742F7">
            <w:pPr>
              <w:spacing w:line="579" w:lineRule="atLeast"/>
              <w:jc w:val="left"/>
              <w:rPr>
                <w:rFonts w:ascii="方正仿宋_GBK" w:hAnsi="方正仿宋_GBK" w:eastAsia="方正仿宋_GBK" w:cs="方正仿宋_GBK"/>
                <w:spacing w:val="-4"/>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21EFADF">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79BA87DC">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17F12181">
            <w:pPr>
              <w:spacing w:line="579" w:lineRule="atLeast"/>
              <w:jc w:val="left"/>
              <w:rPr>
                <w:rFonts w:ascii="方正仿宋_GBK" w:hAnsi="方正仿宋_GBK" w:eastAsia="方正仿宋_GBK" w:cs="方正仿宋_GBK"/>
                <w:spacing w:val="-4"/>
                <w:sz w:val="24"/>
                <w:szCs w:val="24"/>
              </w:rPr>
            </w:pPr>
          </w:p>
        </w:tc>
      </w:tr>
      <w:tr w14:paraId="1CFB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5945BEEC">
            <w:pPr>
              <w:spacing w:line="579" w:lineRule="atLeast"/>
              <w:jc w:val="lef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w:t>
            </w:r>
          </w:p>
        </w:tc>
        <w:tc>
          <w:tcPr>
            <w:tcW w:w="1843" w:type="dxa"/>
            <w:tcBorders>
              <w:top w:val="single" w:color="auto" w:sz="4" w:space="0"/>
              <w:left w:val="single" w:color="auto" w:sz="4" w:space="0"/>
              <w:bottom w:val="single" w:color="auto" w:sz="4" w:space="0"/>
              <w:right w:val="single" w:color="auto" w:sz="4" w:space="0"/>
            </w:tcBorders>
          </w:tcPr>
          <w:p w14:paraId="097083C0">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6CC4E7C5">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0F8DB593">
            <w:pPr>
              <w:spacing w:line="579" w:lineRule="atLeast"/>
              <w:jc w:val="left"/>
              <w:rPr>
                <w:rFonts w:ascii="方正仿宋_GBK" w:hAnsi="方正仿宋_GBK" w:eastAsia="方正仿宋_GBK" w:cs="方正仿宋_GBK"/>
                <w:spacing w:val="-4"/>
                <w:sz w:val="24"/>
                <w:szCs w:val="24"/>
              </w:rPr>
            </w:pPr>
          </w:p>
        </w:tc>
      </w:tr>
      <w:tr w14:paraId="6A4F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0A3CC253">
            <w:pPr>
              <w:spacing w:line="579" w:lineRule="atLeast"/>
              <w:jc w:val="lef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w:t>
            </w:r>
          </w:p>
        </w:tc>
        <w:tc>
          <w:tcPr>
            <w:tcW w:w="1843" w:type="dxa"/>
            <w:tcBorders>
              <w:top w:val="single" w:color="auto" w:sz="4" w:space="0"/>
              <w:left w:val="single" w:color="auto" w:sz="4" w:space="0"/>
              <w:bottom w:val="single" w:color="auto" w:sz="4" w:space="0"/>
              <w:right w:val="single" w:color="auto" w:sz="4" w:space="0"/>
            </w:tcBorders>
          </w:tcPr>
          <w:p w14:paraId="32483287">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0B7317A8">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0C0FFD3D">
            <w:pPr>
              <w:spacing w:line="579" w:lineRule="atLeast"/>
              <w:jc w:val="left"/>
              <w:rPr>
                <w:rFonts w:ascii="方正仿宋_GBK" w:hAnsi="方正仿宋_GBK" w:eastAsia="方正仿宋_GBK" w:cs="方正仿宋_GBK"/>
                <w:spacing w:val="-4"/>
                <w:sz w:val="24"/>
                <w:szCs w:val="24"/>
              </w:rPr>
            </w:pPr>
          </w:p>
        </w:tc>
      </w:tr>
      <w:tr w14:paraId="7AD4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tcPr>
          <w:p w14:paraId="466BBD67">
            <w:pPr>
              <w:spacing w:line="579" w:lineRule="atLeast"/>
              <w:jc w:val="lef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w:t>
            </w:r>
          </w:p>
        </w:tc>
        <w:tc>
          <w:tcPr>
            <w:tcW w:w="1843" w:type="dxa"/>
            <w:tcBorders>
              <w:top w:val="single" w:color="auto" w:sz="4" w:space="0"/>
              <w:left w:val="single" w:color="auto" w:sz="4" w:space="0"/>
              <w:bottom w:val="single" w:color="auto" w:sz="4" w:space="0"/>
              <w:right w:val="single" w:color="auto" w:sz="4" w:space="0"/>
            </w:tcBorders>
          </w:tcPr>
          <w:p w14:paraId="1A284015">
            <w:pPr>
              <w:spacing w:line="579" w:lineRule="atLeast"/>
              <w:jc w:val="left"/>
              <w:rPr>
                <w:rFonts w:ascii="方正仿宋_GBK" w:hAnsi="方正仿宋_GBK" w:eastAsia="方正仿宋_GBK" w:cs="方正仿宋_GBK"/>
                <w:spacing w:val="-4"/>
                <w:sz w:val="24"/>
                <w:szCs w:val="24"/>
              </w:rPr>
            </w:pPr>
          </w:p>
        </w:tc>
        <w:tc>
          <w:tcPr>
            <w:tcW w:w="2126" w:type="dxa"/>
            <w:tcBorders>
              <w:top w:val="single" w:color="auto" w:sz="4" w:space="0"/>
              <w:left w:val="single" w:color="auto" w:sz="4" w:space="0"/>
              <w:bottom w:val="single" w:color="auto" w:sz="4" w:space="0"/>
              <w:right w:val="single" w:color="auto" w:sz="4" w:space="0"/>
            </w:tcBorders>
          </w:tcPr>
          <w:p w14:paraId="252D5F49">
            <w:pPr>
              <w:spacing w:line="579" w:lineRule="atLeast"/>
              <w:jc w:val="left"/>
              <w:rPr>
                <w:rFonts w:ascii="方正仿宋_GBK" w:hAnsi="方正仿宋_GBK" w:eastAsia="方正仿宋_GBK" w:cs="方正仿宋_GBK"/>
                <w:spacing w:val="-4"/>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E936B85">
            <w:pPr>
              <w:spacing w:line="579" w:lineRule="atLeast"/>
              <w:jc w:val="left"/>
              <w:rPr>
                <w:rFonts w:ascii="方正仿宋_GBK" w:hAnsi="方正仿宋_GBK" w:eastAsia="方正仿宋_GBK" w:cs="方正仿宋_GBK"/>
                <w:spacing w:val="-4"/>
                <w:sz w:val="24"/>
                <w:szCs w:val="24"/>
              </w:rPr>
            </w:pPr>
          </w:p>
        </w:tc>
      </w:tr>
    </w:tbl>
    <w:p w14:paraId="64967501">
      <w:pPr>
        <w:spacing w:before="50" w:line="579" w:lineRule="atLeast"/>
        <w:jc w:val="left"/>
        <w:rPr>
          <w:rFonts w:ascii="方正黑体_GBK" w:hAnsi="方正黑体_GBK" w:eastAsia="方正黑体_GBK" w:cs="方正黑体_GBK"/>
          <w:sz w:val="32"/>
          <w:szCs w:val="32"/>
        </w:rPr>
      </w:pPr>
      <w:r>
        <w:rPr>
          <w:rFonts w:hint="eastAsia" w:ascii="方正楷体_GBK" w:hAnsi="方正楷体_GBK" w:eastAsia="方正楷体_GBK" w:cs="方正楷体_GBK"/>
          <w:spacing w:val="-4"/>
          <w:sz w:val="24"/>
        </w:rPr>
        <w:t>注：本组织水平按上一年指标填报。</w:t>
      </w:r>
    </w:p>
    <w:p w14:paraId="60419ED3">
      <w:pPr>
        <w:spacing w:line="579" w:lineRule="atLeast"/>
        <w:jc w:val="center"/>
        <w:rPr>
          <w:rFonts w:ascii="方正黑体_GBK" w:hAnsi="方正黑体_GBK" w:eastAsia="方正黑体_GBK" w:cs="方正黑体_GBK"/>
          <w:sz w:val="32"/>
          <w:szCs w:val="32"/>
        </w:rPr>
      </w:pPr>
    </w:p>
    <w:p w14:paraId="06B4F672">
      <w:pPr>
        <w:spacing w:line="579" w:lineRule="atLeas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四、近三年获奖情况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700"/>
        <w:gridCol w:w="3389"/>
      </w:tblGrid>
      <w:tr w14:paraId="6E6E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0544513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获奖名称</w:t>
            </w:r>
          </w:p>
        </w:tc>
        <w:tc>
          <w:tcPr>
            <w:tcW w:w="2700" w:type="dxa"/>
            <w:tcBorders>
              <w:top w:val="single" w:color="auto" w:sz="4" w:space="0"/>
              <w:left w:val="single" w:color="auto" w:sz="4" w:space="0"/>
              <w:bottom w:val="single" w:color="auto" w:sz="4" w:space="0"/>
              <w:right w:val="single" w:color="auto" w:sz="4" w:space="0"/>
            </w:tcBorders>
          </w:tcPr>
          <w:p w14:paraId="1EFEA429">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获奖时间</w:t>
            </w:r>
          </w:p>
        </w:tc>
        <w:tc>
          <w:tcPr>
            <w:tcW w:w="3389" w:type="dxa"/>
            <w:tcBorders>
              <w:top w:val="single" w:color="auto" w:sz="4" w:space="0"/>
              <w:left w:val="single" w:color="auto" w:sz="4" w:space="0"/>
              <w:bottom w:val="single" w:color="auto" w:sz="4" w:space="0"/>
              <w:right w:val="single" w:color="auto" w:sz="4" w:space="0"/>
            </w:tcBorders>
          </w:tcPr>
          <w:p w14:paraId="5BD37966">
            <w:pPr>
              <w:spacing w:line="579" w:lineRule="atLeast"/>
              <w:ind w:left="-288" w:leftChars="-137" w:firstLine="243" w:firstLineChars="105"/>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颁奖部门</w:t>
            </w:r>
          </w:p>
        </w:tc>
      </w:tr>
      <w:tr w14:paraId="7EEA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1C38DCFF">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043E7309">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68C06E9B">
            <w:pPr>
              <w:spacing w:line="579" w:lineRule="atLeast"/>
              <w:jc w:val="center"/>
              <w:rPr>
                <w:rFonts w:ascii="方正仿宋_GBK" w:hAnsi="方正仿宋_GBK" w:eastAsia="方正仿宋_GBK" w:cs="方正仿宋_GBK"/>
                <w:spacing w:val="-4"/>
                <w:sz w:val="24"/>
                <w:szCs w:val="24"/>
              </w:rPr>
            </w:pPr>
          </w:p>
        </w:tc>
      </w:tr>
      <w:tr w14:paraId="2E96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1BABF1A7">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55F6F55F">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2788D3D2">
            <w:pPr>
              <w:spacing w:line="579" w:lineRule="atLeast"/>
              <w:jc w:val="center"/>
              <w:rPr>
                <w:rFonts w:ascii="方正仿宋_GBK" w:hAnsi="方正仿宋_GBK" w:eastAsia="方正仿宋_GBK" w:cs="方正仿宋_GBK"/>
                <w:spacing w:val="-4"/>
                <w:sz w:val="24"/>
                <w:szCs w:val="24"/>
              </w:rPr>
            </w:pPr>
          </w:p>
        </w:tc>
      </w:tr>
      <w:tr w14:paraId="2FA9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32B8A20C">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4ABAC10A">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40F523D6">
            <w:pPr>
              <w:spacing w:line="579" w:lineRule="atLeast"/>
              <w:jc w:val="center"/>
              <w:rPr>
                <w:rFonts w:ascii="方正仿宋_GBK" w:hAnsi="方正仿宋_GBK" w:eastAsia="方正仿宋_GBK" w:cs="方正仿宋_GBK"/>
                <w:spacing w:val="-4"/>
                <w:sz w:val="24"/>
                <w:szCs w:val="24"/>
              </w:rPr>
            </w:pPr>
          </w:p>
        </w:tc>
      </w:tr>
      <w:tr w14:paraId="6FAA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1AEB5267">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1001E536">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31103C56">
            <w:pPr>
              <w:spacing w:line="579" w:lineRule="atLeast"/>
              <w:jc w:val="center"/>
              <w:rPr>
                <w:rFonts w:ascii="方正仿宋_GBK" w:hAnsi="方正仿宋_GBK" w:eastAsia="方正仿宋_GBK" w:cs="方正仿宋_GBK"/>
                <w:spacing w:val="-4"/>
                <w:sz w:val="24"/>
                <w:szCs w:val="24"/>
              </w:rPr>
            </w:pPr>
          </w:p>
        </w:tc>
      </w:tr>
      <w:tr w14:paraId="5B6A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7D69BBD3">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073A0162">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733E3E99">
            <w:pPr>
              <w:spacing w:line="579" w:lineRule="atLeast"/>
              <w:jc w:val="center"/>
              <w:rPr>
                <w:rFonts w:ascii="方正仿宋_GBK" w:hAnsi="方正仿宋_GBK" w:eastAsia="方正仿宋_GBK" w:cs="方正仿宋_GBK"/>
                <w:spacing w:val="-4"/>
                <w:sz w:val="24"/>
                <w:szCs w:val="24"/>
              </w:rPr>
            </w:pPr>
          </w:p>
        </w:tc>
      </w:tr>
      <w:tr w14:paraId="4792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384064E9">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59B9108A">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778D0166">
            <w:pPr>
              <w:spacing w:line="579" w:lineRule="atLeast"/>
              <w:jc w:val="center"/>
              <w:rPr>
                <w:rFonts w:ascii="方正仿宋_GBK" w:hAnsi="方正仿宋_GBK" w:eastAsia="方正仿宋_GBK" w:cs="方正仿宋_GBK"/>
                <w:spacing w:val="-4"/>
                <w:sz w:val="24"/>
                <w:szCs w:val="24"/>
              </w:rPr>
            </w:pPr>
          </w:p>
        </w:tc>
      </w:tr>
      <w:tr w14:paraId="443A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8" w:type="dxa"/>
            <w:tcBorders>
              <w:top w:val="single" w:color="auto" w:sz="4" w:space="0"/>
              <w:left w:val="single" w:color="auto" w:sz="4" w:space="0"/>
              <w:bottom w:val="single" w:color="auto" w:sz="4" w:space="0"/>
              <w:right w:val="single" w:color="auto" w:sz="4" w:space="0"/>
            </w:tcBorders>
          </w:tcPr>
          <w:p w14:paraId="63932C23">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0326D2E8">
            <w:pPr>
              <w:spacing w:line="579" w:lineRule="atLeast"/>
              <w:jc w:val="left"/>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387244A9">
            <w:pPr>
              <w:spacing w:line="579" w:lineRule="atLeast"/>
              <w:jc w:val="center"/>
              <w:rPr>
                <w:rFonts w:ascii="方正仿宋_GBK" w:hAnsi="方正仿宋_GBK" w:eastAsia="方正仿宋_GBK" w:cs="方正仿宋_GBK"/>
                <w:spacing w:val="-4"/>
                <w:sz w:val="24"/>
                <w:szCs w:val="24"/>
              </w:rPr>
            </w:pPr>
          </w:p>
        </w:tc>
      </w:tr>
      <w:tr w14:paraId="6830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475FC417">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73D427C1">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1D589865">
            <w:pPr>
              <w:spacing w:line="579" w:lineRule="atLeast"/>
              <w:jc w:val="center"/>
              <w:rPr>
                <w:rFonts w:ascii="方正仿宋_GBK" w:hAnsi="方正仿宋_GBK" w:eastAsia="方正仿宋_GBK" w:cs="方正仿宋_GBK"/>
                <w:spacing w:val="-4"/>
                <w:sz w:val="24"/>
                <w:szCs w:val="24"/>
              </w:rPr>
            </w:pPr>
          </w:p>
        </w:tc>
      </w:tr>
      <w:tr w14:paraId="745A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3F998F40">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63D082D1">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50226EFF">
            <w:pPr>
              <w:spacing w:line="579" w:lineRule="atLeast"/>
              <w:jc w:val="center"/>
              <w:rPr>
                <w:rFonts w:ascii="方正仿宋_GBK" w:hAnsi="方正仿宋_GBK" w:eastAsia="方正仿宋_GBK" w:cs="方正仿宋_GBK"/>
                <w:spacing w:val="-4"/>
                <w:sz w:val="24"/>
                <w:szCs w:val="24"/>
              </w:rPr>
            </w:pPr>
          </w:p>
        </w:tc>
      </w:tr>
      <w:tr w14:paraId="7643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0BBDFFEE">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66A8EAB4">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061E79CC">
            <w:pPr>
              <w:spacing w:line="579" w:lineRule="atLeast"/>
              <w:jc w:val="center"/>
              <w:rPr>
                <w:rFonts w:ascii="方正仿宋_GBK" w:hAnsi="方正仿宋_GBK" w:eastAsia="方正仿宋_GBK" w:cs="方正仿宋_GBK"/>
                <w:spacing w:val="-4"/>
                <w:sz w:val="24"/>
                <w:szCs w:val="24"/>
              </w:rPr>
            </w:pPr>
          </w:p>
        </w:tc>
      </w:tr>
      <w:tr w14:paraId="0D12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8" w:type="dxa"/>
            <w:tcBorders>
              <w:top w:val="single" w:color="auto" w:sz="4" w:space="0"/>
              <w:left w:val="single" w:color="auto" w:sz="4" w:space="0"/>
              <w:bottom w:val="single" w:color="auto" w:sz="4" w:space="0"/>
              <w:right w:val="single" w:color="auto" w:sz="4" w:space="0"/>
            </w:tcBorders>
          </w:tcPr>
          <w:p w14:paraId="31476CC9">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23B55D0A">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55AF57FC">
            <w:pPr>
              <w:spacing w:line="579" w:lineRule="atLeast"/>
              <w:jc w:val="center"/>
              <w:rPr>
                <w:rFonts w:ascii="方正仿宋_GBK" w:hAnsi="方正仿宋_GBK" w:eastAsia="方正仿宋_GBK" w:cs="方正仿宋_GBK"/>
                <w:spacing w:val="-4"/>
                <w:sz w:val="24"/>
                <w:szCs w:val="24"/>
              </w:rPr>
            </w:pPr>
          </w:p>
        </w:tc>
      </w:tr>
      <w:tr w14:paraId="4FAD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55A672B9">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0761BFA9">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50BA1C11">
            <w:pPr>
              <w:spacing w:line="579" w:lineRule="atLeast"/>
              <w:jc w:val="center"/>
              <w:rPr>
                <w:rFonts w:ascii="方正仿宋_GBK" w:hAnsi="方正仿宋_GBK" w:eastAsia="方正仿宋_GBK" w:cs="方正仿宋_GBK"/>
                <w:spacing w:val="-4"/>
                <w:sz w:val="24"/>
                <w:szCs w:val="24"/>
              </w:rPr>
            </w:pPr>
          </w:p>
        </w:tc>
      </w:tr>
      <w:tr w14:paraId="00C0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4873F660">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0A6DADA4">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3B4378C0">
            <w:pPr>
              <w:spacing w:line="579" w:lineRule="atLeast"/>
              <w:jc w:val="center"/>
              <w:rPr>
                <w:rFonts w:ascii="方正仿宋_GBK" w:hAnsi="方正仿宋_GBK" w:eastAsia="方正仿宋_GBK" w:cs="方正仿宋_GBK"/>
                <w:spacing w:val="-4"/>
                <w:sz w:val="24"/>
                <w:szCs w:val="24"/>
              </w:rPr>
            </w:pPr>
          </w:p>
        </w:tc>
      </w:tr>
      <w:tr w14:paraId="5208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47438BE0">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5099AA51">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2BA27E52">
            <w:pPr>
              <w:spacing w:line="579" w:lineRule="atLeast"/>
              <w:jc w:val="center"/>
              <w:rPr>
                <w:rFonts w:ascii="方正仿宋_GBK" w:hAnsi="方正仿宋_GBK" w:eastAsia="方正仿宋_GBK" w:cs="方正仿宋_GBK"/>
                <w:spacing w:val="-4"/>
                <w:sz w:val="24"/>
                <w:szCs w:val="24"/>
              </w:rPr>
            </w:pPr>
          </w:p>
        </w:tc>
      </w:tr>
      <w:tr w14:paraId="6C5F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1F8771AA">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4F6B0332">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639701A2">
            <w:pPr>
              <w:spacing w:line="579" w:lineRule="atLeast"/>
              <w:jc w:val="center"/>
              <w:rPr>
                <w:rFonts w:ascii="方正仿宋_GBK" w:hAnsi="方正仿宋_GBK" w:eastAsia="方正仿宋_GBK" w:cs="方正仿宋_GBK"/>
                <w:spacing w:val="-4"/>
                <w:sz w:val="24"/>
                <w:szCs w:val="24"/>
              </w:rPr>
            </w:pPr>
          </w:p>
        </w:tc>
      </w:tr>
      <w:tr w14:paraId="7D12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14:paraId="4A33CA04">
            <w:pPr>
              <w:spacing w:line="579" w:lineRule="atLeast"/>
              <w:jc w:val="center"/>
              <w:rPr>
                <w:rFonts w:ascii="方正仿宋_GBK" w:hAnsi="方正仿宋_GBK" w:eastAsia="方正仿宋_GBK" w:cs="方正仿宋_GBK"/>
                <w:spacing w:val="-4"/>
                <w:sz w:val="24"/>
                <w:szCs w:val="24"/>
              </w:rPr>
            </w:pPr>
          </w:p>
        </w:tc>
        <w:tc>
          <w:tcPr>
            <w:tcW w:w="2700" w:type="dxa"/>
            <w:tcBorders>
              <w:top w:val="single" w:color="auto" w:sz="4" w:space="0"/>
              <w:left w:val="single" w:color="auto" w:sz="4" w:space="0"/>
              <w:bottom w:val="single" w:color="auto" w:sz="4" w:space="0"/>
              <w:right w:val="single" w:color="auto" w:sz="4" w:space="0"/>
            </w:tcBorders>
          </w:tcPr>
          <w:p w14:paraId="13387EF8">
            <w:pPr>
              <w:spacing w:line="579" w:lineRule="atLeast"/>
              <w:jc w:val="center"/>
              <w:rPr>
                <w:rFonts w:ascii="方正仿宋_GBK" w:hAnsi="方正仿宋_GBK" w:eastAsia="方正仿宋_GBK" w:cs="方正仿宋_GBK"/>
                <w:spacing w:val="-4"/>
                <w:sz w:val="24"/>
                <w:szCs w:val="24"/>
              </w:rPr>
            </w:pPr>
          </w:p>
        </w:tc>
        <w:tc>
          <w:tcPr>
            <w:tcW w:w="3389" w:type="dxa"/>
            <w:tcBorders>
              <w:top w:val="single" w:color="auto" w:sz="4" w:space="0"/>
              <w:left w:val="single" w:color="auto" w:sz="4" w:space="0"/>
              <w:bottom w:val="single" w:color="auto" w:sz="4" w:space="0"/>
              <w:right w:val="single" w:color="auto" w:sz="4" w:space="0"/>
            </w:tcBorders>
          </w:tcPr>
          <w:p w14:paraId="32DFB20E">
            <w:pPr>
              <w:spacing w:line="579" w:lineRule="atLeast"/>
              <w:jc w:val="center"/>
              <w:rPr>
                <w:rFonts w:ascii="方正仿宋_GBK" w:hAnsi="方正仿宋_GBK" w:eastAsia="方正仿宋_GBK" w:cs="方正仿宋_GBK"/>
                <w:spacing w:val="-4"/>
                <w:sz w:val="24"/>
                <w:szCs w:val="24"/>
              </w:rPr>
            </w:pPr>
          </w:p>
        </w:tc>
      </w:tr>
    </w:tbl>
    <w:p w14:paraId="4143ABAC">
      <w:pPr>
        <w:spacing w:before="50" w:line="579" w:lineRule="atLeast"/>
        <w:jc w:val="left"/>
        <w:rPr>
          <w:rFonts w:ascii="方正楷体_GBK" w:hAnsi="方正楷体_GBK" w:eastAsia="方正楷体_GBK" w:cs="方正楷体_GBK"/>
          <w:spacing w:val="-4"/>
          <w:sz w:val="24"/>
        </w:rPr>
      </w:pPr>
      <w:r>
        <w:rPr>
          <w:rFonts w:hint="eastAsia" w:ascii="方正楷体_GBK" w:hAnsi="方正楷体_GBK" w:eastAsia="方正楷体_GBK" w:cs="方正楷体_GBK"/>
          <w:spacing w:val="-4"/>
          <w:sz w:val="24"/>
        </w:rPr>
        <w:t>注：填写市级及以上的主要荣誉情况</w:t>
      </w:r>
    </w:p>
    <w:p w14:paraId="56E4C1A4">
      <w:pPr>
        <w:spacing w:line="579" w:lineRule="atLeast"/>
        <w:jc w:val="center"/>
        <w:rPr>
          <w:rFonts w:ascii="黑体" w:hAnsi="Times New Roman" w:eastAsia="黑体" w:cs="Times New Roman"/>
          <w:szCs w:val="32"/>
        </w:rPr>
      </w:pPr>
      <w:r>
        <w:rPr>
          <w:rFonts w:hint="eastAsia" w:ascii="宋体" w:hAnsi="Times New Roman" w:eastAsia="宋体" w:cs="Times New Roman"/>
          <w:sz w:val="30"/>
        </w:rPr>
        <w:br w:type="page"/>
      </w:r>
      <w:r>
        <w:rPr>
          <w:rFonts w:hint="eastAsia" w:ascii="方正黑体_GBK" w:hAnsi="方正黑体_GBK" w:eastAsia="方正黑体_GBK" w:cs="方正黑体_GBK"/>
          <w:sz w:val="32"/>
          <w:szCs w:val="32"/>
        </w:rPr>
        <w:t>五、近三年主要经济效益、安全、环境、节能指标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850"/>
        <w:gridCol w:w="1174"/>
        <w:gridCol w:w="933"/>
        <w:gridCol w:w="933"/>
        <w:gridCol w:w="933"/>
        <w:gridCol w:w="1858"/>
      </w:tblGrid>
      <w:tr w14:paraId="48B6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473B83F9">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序号</w:t>
            </w:r>
          </w:p>
        </w:tc>
        <w:tc>
          <w:tcPr>
            <w:tcW w:w="2850" w:type="dxa"/>
            <w:tcBorders>
              <w:top w:val="single" w:color="auto" w:sz="4" w:space="0"/>
              <w:left w:val="single" w:color="auto" w:sz="4" w:space="0"/>
              <w:bottom w:val="single" w:color="auto" w:sz="4" w:space="0"/>
              <w:right w:val="single" w:color="auto" w:sz="4" w:space="0"/>
            </w:tcBorders>
            <w:vAlign w:val="center"/>
          </w:tcPr>
          <w:p w14:paraId="204BF507">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项  目</w:t>
            </w:r>
          </w:p>
        </w:tc>
        <w:tc>
          <w:tcPr>
            <w:tcW w:w="1174" w:type="dxa"/>
            <w:tcBorders>
              <w:top w:val="single" w:color="auto" w:sz="4" w:space="0"/>
              <w:left w:val="single" w:color="auto" w:sz="4" w:space="0"/>
              <w:bottom w:val="single" w:color="auto" w:sz="4" w:space="0"/>
              <w:right w:val="single" w:color="auto" w:sz="4" w:space="0"/>
            </w:tcBorders>
            <w:vAlign w:val="center"/>
          </w:tcPr>
          <w:p w14:paraId="78176984">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单位</w:t>
            </w:r>
          </w:p>
        </w:tc>
        <w:tc>
          <w:tcPr>
            <w:tcW w:w="933" w:type="dxa"/>
            <w:tcBorders>
              <w:top w:val="single" w:color="auto" w:sz="4" w:space="0"/>
              <w:left w:val="single" w:color="auto" w:sz="4" w:space="0"/>
              <w:bottom w:val="single" w:color="auto" w:sz="4" w:space="0"/>
              <w:right w:val="single" w:color="auto" w:sz="4" w:space="0"/>
            </w:tcBorders>
            <w:vAlign w:val="center"/>
          </w:tcPr>
          <w:p w14:paraId="13B2507A">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年</w:t>
            </w:r>
          </w:p>
        </w:tc>
        <w:tc>
          <w:tcPr>
            <w:tcW w:w="933" w:type="dxa"/>
            <w:tcBorders>
              <w:top w:val="single" w:color="auto" w:sz="4" w:space="0"/>
              <w:left w:val="single" w:color="auto" w:sz="4" w:space="0"/>
              <w:bottom w:val="single" w:color="auto" w:sz="4" w:space="0"/>
              <w:right w:val="single" w:color="auto" w:sz="4" w:space="0"/>
            </w:tcBorders>
            <w:vAlign w:val="center"/>
          </w:tcPr>
          <w:p w14:paraId="2B9539DA">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年</w:t>
            </w:r>
          </w:p>
        </w:tc>
        <w:tc>
          <w:tcPr>
            <w:tcW w:w="933" w:type="dxa"/>
            <w:tcBorders>
              <w:top w:val="single" w:color="auto" w:sz="4" w:space="0"/>
              <w:left w:val="single" w:color="auto" w:sz="4" w:space="0"/>
              <w:bottom w:val="single" w:color="auto" w:sz="4" w:space="0"/>
              <w:right w:val="single" w:color="auto" w:sz="4" w:space="0"/>
            </w:tcBorders>
            <w:vAlign w:val="center"/>
          </w:tcPr>
          <w:p w14:paraId="51FFAA3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年</w:t>
            </w:r>
          </w:p>
        </w:tc>
        <w:tc>
          <w:tcPr>
            <w:tcW w:w="1858" w:type="dxa"/>
            <w:tcBorders>
              <w:top w:val="single" w:color="auto" w:sz="4" w:space="0"/>
              <w:left w:val="single" w:color="auto" w:sz="4" w:space="0"/>
              <w:bottom w:val="single" w:color="auto" w:sz="4" w:space="0"/>
              <w:right w:val="single" w:color="auto" w:sz="4" w:space="0"/>
            </w:tcBorders>
            <w:vAlign w:val="center"/>
          </w:tcPr>
          <w:p w14:paraId="401C5943">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国内行业排名</w:t>
            </w:r>
          </w:p>
        </w:tc>
      </w:tr>
      <w:tr w14:paraId="7FCB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469D3047">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w:t>
            </w:r>
          </w:p>
        </w:tc>
        <w:tc>
          <w:tcPr>
            <w:tcW w:w="2850" w:type="dxa"/>
            <w:tcBorders>
              <w:top w:val="single" w:color="auto" w:sz="4" w:space="0"/>
              <w:left w:val="single" w:color="auto" w:sz="4" w:space="0"/>
              <w:bottom w:val="single" w:color="auto" w:sz="4" w:space="0"/>
              <w:right w:val="single" w:color="auto" w:sz="4" w:space="0"/>
            </w:tcBorders>
            <w:vAlign w:val="center"/>
          </w:tcPr>
          <w:p w14:paraId="5EBF845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总资产</w:t>
            </w:r>
          </w:p>
        </w:tc>
        <w:tc>
          <w:tcPr>
            <w:tcW w:w="1174" w:type="dxa"/>
            <w:tcBorders>
              <w:top w:val="single" w:color="auto" w:sz="4" w:space="0"/>
              <w:left w:val="single" w:color="auto" w:sz="4" w:space="0"/>
              <w:bottom w:val="single" w:color="auto" w:sz="4" w:space="0"/>
              <w:right w:val="single" w:color="auto" w:sz="4" w:space="0"/>
            </w:tcBorders>
            <w:vAlign w:val="center"/>
          </w:tcPr>
          <w:p w14:paraId="3E9A0D2B">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万元</w:t>
            </w:r>
          </w:p>
        </w:tc>
        <w:tc>
          <w:tcPr>
            <w:tcW w:w="933" w:type="dxa"/>
            <w:tcBorders>
              <w:top w:val="single" w:color="auto" w:sz="4" w:space="0"/>
              <w:left w:val="single" w:color="auto" w:sz="4" w:space="0"/>
              <w:bottom w:val="single" w:color="auto" w:sz="4" w:space="0"/>
              <w:right w:val="single" w:color="auto" w:sz="4" w:space="0"/>
            </w:tcBorders>
            <w:vAlign w:val="center"/>
          </w:tcPr>
          <w:p w14:paraId="0F625520">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0C54495C">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15EE26F6">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005344CE">
            <w:pPr>
              <w:spacing w:line="579" w:lineRule="atLeast"/>
              <w:jc w:val="center"/>
              <w:rPr>
                <w:rFonts w:ascii="方正仿宋_GBK" w:hAnsi="方正仿宋_GBK" w:eastAsia="方正仿宋_GBK" w:cs="方正仿宋_GBK"/>
                <w:spacing w:val="-4"/>
                <w:sz w:val="24"/>
                <w:szCs w:val="24"/>
              </w:rPr>
            </w:pPr>
          </w:p>
        </w:tc>
      </w:tr>
      <w:tr w14:paraId="361E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0AAAC67A">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2</w:t>
            </w:r>
          </w:p>
        </w:tc>
        <w:tc>
          <w:tcPr>
            <w:tcW w:w="2850" w:type="dxa"/>
            <w:tcBorders>
              <w:top w:val="single" w:color="auto" w:sz="4" w:space="0"/>
              <w:left w:val="single" w:color="auto" w:sz="4" w:space="0"/>
              <w:bottom w:val="single" w:color="auto" w:sz="4" w:space="0"/>
              <w:right w:val="single" w:color="auto" w:sz="4" w:space="0"/>
            </w:tcBorders>
            <w:vAlign w:val="center"/>
          </w:tcPr>
          <w:p w14:paraId="25535814">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主营业务收入</w:t>
            </w:r>
          </w:p>
        </w:tc>
        <w:tc>
          <w:tcPr>
            <w:tcW w:w="1174" w:type="dxa"/>
            <w:tcBorders>
              <w:top w:val="single" w:color="auto" w:sz="4" w:space="0"/>
              <w:left w:val="single" w:color="auto" w:sz="4" w:space="0"/>
              <w:bottom w:val="single" w:color="auto" w:sz="4" w:space="0"/>
              <w:right w:val="single" w:color="auto" w:sz="4" w:space="0"/>
            </w:tcBorders>
            <w:vAlign w:val="center"/>
          </w:tcPr>
          <w:p w14:paraId="2C24EAA9">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万元</w:t>
            </w:r>
          </w:p>
        </w:tc>
        <w:tc>
          <w:tcPr>
            <w:tcW w:w="933" w:type="dxa"/>
            <w:tcBorders>
              <w:top w:val="single" w:color="auto" w:sz="4" w:space="0"/>
              <w:left w:val="single" w:color="auto" w:sz="4" w:space="0"/>
              <w:bottom w:val="single" w:color="auto" w:sz="4" w:space="0"/>
              <w:right w:val="single" w:color="auto" w:sz="4" w:space="0"/>
            </w:tcBorders>
            <w:vAlign w:val="center"/>
          </w:tcPr>
          <w:p w14:paraId="147AE2E8">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610ED122">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40E62163">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7C851ECE">
            <w:pPr>
              <w:spacing w:line="579" w:lineRule="atLeast"/>
              <w:jc w:val="center"/>
              <w:rPr>
                <w:rFonts w:ascii="方正仿宋_GBK" w:hAnsi="方正仿宋_GBK" w:eastAsia="方正仿宋_GBK" w:cs="方正仿宋_GBK"/>
                <w:spacing w:val="-4"/>
                <w:sz w:val="24"/>
                <w:szCs w:val="24"/>
              </w:rPr>
            </w:pPr>
          </w:p>
        </w:tc>
      </w:tr>
      <w:tr w14:paraId="1CAC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40DCA0F0">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3</w:t>
            </w:r>
          </w:p>
        </w:tc>
        <w:tc>
          <w:tcPr>
            <w:tcW w:w="2850" w:type="dxa"/>
            <w:tcBorders>
              <w:top w:val="single" w:color="auto" w:sz="4" w:space="0"/>
              <w:left w:val="single" w:color="auto" w:sz="4" w:space="0"/>
              <w:bottom w:val="single" w:color="auto" w:sz="4" w:space="0"/>
              <w:right w:val="single" w:color="auto" w:sz="4" w:space="0"/>
            </w:tcBorders>
            <w:vAlign w:val="center"/>
          </w:tcPr>
          <w:p w14:paraId="396B3C3A">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投资收益</w:t>
            </w:r>
          </w:p>
        </w:tc>
        <w:tc>
          <w:tcPr>
            <w:tcW w:w="1174" w:type="dxa"/>
            <w:tcBorders>
              <w:top w:val="single" w:color="auto" w:sz="4" w:space="0"/>
              <w:left w:val="single" w:color="auto" w:sz="4" w:space="0"/>
              <w:bottom w:val="single" w:color="auto" w:sz="4" w:space="0"/>
              <w:right w:val="single" w:color="auto" w:sz="4" w:space="0"/>
            </w:tcBorders>
            <w:vAlign w:val="center"/>
          </w:tcPr>
          <w:p w14:paraId="1C32BB6A">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万元</w:t>
            </w:r>
          </w:p>
        </w:tc>
        <w:tc>
          <w:tcPr>
            <w:tcW w:w="933" w:type="dxa"/>
            <w:tcBorders>
              <w:top w:val="single" w:color="auto" w:sz="4" w:space="0"/>
              <w:left w:val="single" w:color="auto" w:sz="4" w:space="0"/>
              <w:bottom w:val="single" w:color="auto" w:sz="4" w:space="0"/>
              <w:right w:val="single" w:color="auto" w:sz="4" w:space="0"/>
            </w:tcBorders>
            <w:vAlign w:val="center"/>
          </w:tcPr>
          <w:p w14:paraId="0AFBC25E">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481BCD85">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66D462BE">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5124DF3F">
            <w:pPr>
              <w:spacing w:line="579" w:lineRule="atLeast"/>
              <w:jc w:val="center"/>
              <w:rPr>
                <w:rFonts w:ascii="方正仿宋_GBK" w:hAnsi="方正仿宋_GBK" w:eastAsia="方正仿宋_GBK" w:cs="方正仿宋_GBK"/>
                <w:spacing w:val="-4"/>
                <w:sz w:val="24"/>
                <w:szCs w:val="24"/>
              </w:rPr>
            </w:pPr>
          </w:p>
        </w:tc>
      </w:tr>
      <w:tr w14:paraId="50C1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73AF7350">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4</w:t>
            </w:r>
          </w:p>
        </w:tc>
        <w:tc>
          <w:tcPr>
            <w:tcW w:w="2850" w:type="dxa"/>
            <w:tcBorders>
              <w:top w:val="single" w:color="auto" w:sz="4" w:space="0"/>
              <w:left w:val="single" w:color="auto" w:sz="4" w:space="0"/>
              <w:bottom w:val="single" w:color="auto" w:sz="4" w:space="0"/>
              <w:right w:val="single" w:color="auto" w:sz="4" w:space="0"/>
            </w:tcBorders>
            <w:vAlign w:val="center"/>
          </w:tcPr>
          <w:p w14:paraId="461C9C0B">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营业外收入</w:t>
            </w:r>
          </w:p>
        </w:tc>
        <w:tc>
          <w:tcPr>
            <w:tcW w:w="1174" w:type="dxa"/>
            <w:tcBorders>
              <w:top w:val="single" w:color="auto" w:sz="4" w:space="0"/>
              <w:left w:val="single" w:color="auto" w:sz="4" w:space="0"/>
              <w:bottom w:val="single" w:color="auto" w:sz="4" w:space="0"/>
              <w:right w:val="single" w:color="auto" w:sz="4" w:space="0"/>
            </w:tcBorders>
            <w:vAlign w:val="center"/>
          </w:tcPr>
          <w:p w14:paraId="78F10DC7">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万元</w:t>
            </w:r>
          </w:p>
        </w:tc>
        <w:tc>
          <w:tcPr>
            <w:tcW w:w="933" w:type="dxa"/>
            <w:tcBorders>
              <w:top w:val="single" w:color="auto" w:sz="4" w:space="0"/>
              <w:left w:val="single" w:color="auto" w:sz="4" w:space="0"/>
              <w:bottom w:val="single" w:color="auto" w:sz="4" w:space="0"/>
              <w:right w:val="single" w:color="auto" w:sz="4" w:space="0"/>
            </w:tcBorders>
            <w:vAlign w:val="center"/>
          </w:tcPr>
          <w:p w14:paraId="62960C34">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62B264D0">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1FAF3DA3">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3664E0D8">
            <w:pPr>
              <w:spacing w:line="579" w:lineRule="atLeast"/>
              <w:jc w:val="center"/>
              <w:rPr>
                <w:rFonts w:ascii="方正仿宋_GBK" w:hAnsi="方正仿宋_GBK" w:eastAsia="方正仿宋_GBK" w:cs="方正仿宋_GBK"/>
                <w:spacing w:val="-4"/>
                <w:sz w:val="24"/>
                <w:szCs w:val="24"/>
              </w:rPr>
            </w:pPr>
          </w:p>
        </w:tc>
      </w:tr>
      <w:tr w14:paraId="0D28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2C64597E">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5</w:t>
            </w:r>
          </w:p>
        </w:tc>
        <w:tc>
          <w:tcPr>
            <w:tcW w:w="2850" w:type="dxa"/>
            <w:tcBorders>
              <w:top w:val="single" w:color="auto" w:sz="4" w:space="0"/>
              <w:left w:val="single" w:color="auto" w:sz="4" w:space="0"/>
              <w:bottom w:val="single" w:color="auto" w:sz="4" w:space="0"/>
              <w:right w:val="single" w:color="auto" w:sz="4" w:space="0"/>
            </w:tcBorders>
            <w:vAlign w:val="center"/>
          </w:tcPr>
          <w:p w14:paraId="71937094">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利润总额</w:t>
            </w:r>
          </w:p>
        </w:tc>
        <w:tc>
          <w:tcPr>
            <w:tcW w:w="1174" w:type="dxa"/>
            <w:tcBorders>
              <w:top w:val="single" w:color="auto" w:sz="4" w:space="0"/>
              <w:left w:val="single" w:color="auto" w:sz="4" w:space="0"/>
              <w:bottom w:val="single" w:color="auto" w:sz="4" w:space="0"/>
              <w:right w:val="single" w:color="auto" w:sz="4" w:space="0"/>
            </w:tcBorders>
            <w:vAlign w:val="center"/>
          </w:tcPr>
          <w:p w14:paraId="117B67EE">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万元</w:t>
            </w:r>
          </w:p>
        </w:tc>
        <w:tc>
          <w:tcPr>
            <w:tcW w:w="933" w:type="dxa"/>
            <w:tcBorders>
              <w:top w:val="single" w:color="auto" w:sz="4" w:space="0"/>
              <w:left w:val="single" w:color="auto" w:sz="4" w:space="0"/>
              <w:bottom w:val="single" w:color="auto" w:sz="4" w:space="0"/>
              <w:right w:val="single" w:color="auto" w:sz="4" w:space="0"/>
            </w:tcBorders>
            <w:vAlign w:val="center"/>
          </w:tcPr>
          <w:p w14:paraId="281B8822">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25668EC5">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5147FEE0">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3F1E274A">
            <w:pPr>
              <w:spacing w:line="579" w:lineRule="atLeast"/>
              <w:jc w:val="center"/>
              <w:rPr>
                <w:rFonts w:ascii="方正仿宋_GBK" w:hAnsi="方正仿宋_GBK" w:eastAsia="方正仿宋_GBK" w:cs="方正仿宋_GBK"/>
                <w:spacing w:val="-4"/>
                <w:sz w:val="24"/>
                <w:szCs w:val="24"/>
              </w:rPr>
            </w:pPr>
          </w:p>
        </w:tc>
      </w:tr>
      <w:tr w14:paraId="0A7F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0AD9ADB9">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6</w:t>
            </w:r>
          </w:p>
        </w:tc>
        <w:tc>
          <w:tcPr>
            <w:tcW w:w="2850" w:type="dxa"/>
            <w:tcBorders>
              <w:top w:val="single" w:color="auto" w:sz="4" w:space="0"/>
              <w:left w:val="single" w:color="auto" w:sz="4" w:space="0"/>
              <w:bottom w:val="single" w:color="auto" w:sz="4" w:space="0"/>
              <w:right w:val="single" w:color="auto" w:sz="4" w:space="0"/>
            </w:tcBorders>
            <w:vAlign w:val="center"/>
          </w:tcPr>
          <w:p w14:paraId="0A055F67">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纳税总额</w:t>
            </w:r>
          </w:p>
        </w:tc>
        <w:tc>
          <w:tcPr>
            <w:tcW w:w="1174" w:type="dxa"/>
            <w:tcBorders>
              <w:top w:val="single" w:color="auto" w:sz="4" w:space="0"/>
              <w:left w:val="single" w:color="auto" w:sz="4" w:space="0"/>
              <w:bottom w:val="single" w:color="auto" w:sz="4" w:space="0"/>
              <w:right w:val="single" w:color="auto" w:sz="4" w:space="0"/>
            </w:tcBorders>
            <w:vAlign w:val="center"/>
          </w:tcPr>
          <w:p w14:paraId="45528E7C">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万元</w:t>
            </w:r>
          </w:p>
        </w:tc>
        <w:tc>
          <w:tcPr>
            <w:tcW w:w="933" w:type="dxa"/>
            <w:tcBorders>
              <w:top w:val="single" w:color="auto" w:sz="4" w:space="0"/>
              <w:left w:val="single" w:color="auto" w:sz="4" w:space="0"/>
              <w:bottom w:val="single" w:color="auto" w:sz="4" w:space="0"/>
              <w:right w:val="single" w:color="auto" w:sz="4" w:space="0"/>
            </w:tcBorders>
            <w:vAlign w:val="center"/>
          </w:tcPr>
          <w:p w14:paraId="44D3AC5B">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54089075">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660C09ED">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2ECBDD37">
            <w:pPr>
              <w:spacing w:line="579" w:lineRule="atLeast"/>
              <w:jc w:val="center"/>
              <w:rPr>
                <w:rFonts w:ascii="方正仿宋_GBK" w:hAnsi="方正仿宋_GBK" w:eastAsia="方正仿宋_GBK" w:cs="方正仿宋_GBK"/>
                <w:spacing w:val="-4"/>
                <w:sz w:val="24"/>
                <w:szCs w:val="24"/>
              </w:rPr>
            </w:pPr>
          </w:p>
        </w:tc>
      </w:tr>
      <w:tr w14:paraId="467A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17E5B7F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7</w:t>
            </w:r>
          </w:p>
        </w:tc>
        <w:tc>
          <w:tcPr>
            <w:tcW w:w="2850" w:type="dxa"/>
            <w:tcBorders>
              <w:top w:val="single" w:color="auto" w:sz="4" w:space="0"/>
              <w:left w:val="single" w:color="auto" w:sz="4" w:space="0"/>
              <w:bottom w:val="single" w:color="auto" w:sz="4" w:space="0"/>
              <w:right w:val="single" w:color="auto" w:sz="4" w:space="0"/>
            </w:tcBorders>
            <w:vAlign w:val="center"/>
          </w:tcPr>
          <w:p w14:paraId="02F576EF">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销售额</w:t>
            </w:r>
          </w:p>
        </w:tc>
        <w:tc>
          <w:tcPr>
            <w:tcW w:w="1174" w:type="dxa"/>
            <w:tcBorders>
              <w:top w:val="single" w:color="auto" w:sz="4" w:space="0"/>
              <w:left w:val="single" w:color="auto" w:sz="4" w:space="0"/>
              <w:bottom w:val="single" w:color="auto" w:sz="4" w:space="0"/>
              <w:right w:val="single" w:color="auto" w:sz="4" w:space="0"/>
            </w:tcBorders>
            <w:vAlign w:val="center"/>
          </w:tcPr>
          <w:p w14:paraId="133BA77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万元</w:t>
            </w:r>
          </w:p>
        </w:tc>
        <w:tc>
          <w:tcPr>
            <w:tcW w:w="933" w:type="dxa"/>
            <w:tcBorders>
              <w:top w:val="single" w:color="auto" w:sz="4" w:space="0"/>
              <w:left w:val="single" w:color="auto" w:sz="4" w:space="0"/>
              <w:bottom w:val="single" w:color="auto" w:sz="4" w:space="0"/>
              <w:right w:val="single" w:color="auto" w:sz="4" w:space="0"/>
            </w:tcBorders>
            <w:vAlign w:val="center"/>
          </w:tcPr>
          <w:p w14:paraId="4781D0F4">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012A5158">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247C95FD">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195C8D25">
            <w:pPr>
              <w:spacing w:line="579" w:lineRule="atLeast"/>
              <w:jc w:val="center"/>
              <w:rPr>
                <w:rFonts w:ascii="方正仿宋_GBK" w:hAnsi="方正仿宋_GBK" w:eastAsia="方正仿宋_GBK" w:cs="方正仿宋_GBK"/>
                <w:spacing w:val="-4"/>
                <w:sz w:val="24"/>
                <w:szCs w:val="24"/>
              </w:rPr>
            </w:pPr>
          </w:p>
        </w:tc>
      </w:tr>
      <w:tr w14:paraId="741A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6F91F4EB">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8</w:t>
            </w:r>
          </w:p>
        </w:tc>
        <w:tc>
          <w:tcPr>
            <w:tcW w:w="2850" w:type="dxa"/>
            <w:tcBorders>
              <w:top w:val="single" w:color="auto" w:sz="4" w:space="0"/>
              <w:left w:val="single" w:color="auto" w:sz="4" w:space="0"/>
              <w:bottom w:val="single" w:color="auto" w:sz="4" w:space="0"/>
              <w:right w:val="single" w:color="auto" w:sz="4" w:space="0"/>
            </w:tcBorders>
            <w:vAlign w:val="center"/>
          </w:tcPr>
          <w:p w14:paraId="6A062FF1">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创汇总额</w:t>
            </w:r>
          </w:p>
        </w:tc>
        <w:tc>
          <w:tcPr>
            <w:tcW w:w="1174" w:type="dxa"/>
            <w:tcBorders>
              <w:top w:val="single" w:color="auto" w:sz="4" w:space="0"/>
              <w:left w:val="single" w:color="auto" w:sz="4" w:space="0"/>
              <w:bottom w:val="single" w:color="auto" w:sz="4" w:space="0"/>
              <w:right w:val="single" w:color="auto" w:sz="4" w:space="0"/>
            </w:tcBorders>
            <w:vAlign w:val="center"/>
          </w:tcPr>
          <w:p w14:paraId="61CDBFC4">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万美元</w:t>
            </w:r>
          </w:p>
        </w:tc>
        <w:tc>
          <w:tcPr>
            <w:tcW w:w="933" w:type="dxa"/>
            <w:tcBorders>
              <w:top w:val="single" w:color="auto" w:sz="4" w:space="0"/>
              <w:left w:val="single" w:color="auto" w:sz="4" w:space="0"/>
              <w:bottom w:val="single" w:color="auto" w:sz="4" w:space="0"/>
              <w:right w:val="single" w:color="auto" w:sz="4" w:space="0"/>
            </w:tcBorders>
            <w:vAlign w:val="center"/>
          </w:tcPr>
          <w:p w14:paraId="7A31C1BF">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66E16FD9">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2AB3F45B">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03F7DE8A">
            <w:pPr>
              <w:spacing w:line="579" w:lineRule="atLeast"/>
              <w:jc w:val="center"/>
              <w:rPr>
                <w:rFonts w:ascii="方正仿宋_GBK" w:hAnsi="方正仿宋_GBK" w:eastAsia="方正仿宋_GBK" w:cs="方正仿宋_GBK"/>
                <w:spacing w:val="-4"/>
                <w:sz w:val="24"/>
                <w:szCs w:val="24"/>
              </w:rPr>
            </w:pPr>
          </w:p>
        </w:tc>
      </w:tr>
      <w:tr w14:paraId="29A8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4F5399C0">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9</w:t>
            </w:r>
          </w:p>
        </w:tc>
        <w:tc>
          <w:tcPr>
            <w:tcW w:w="2850" w:type="dxa"/>
            <w:tcBorders>
              <w:top w:val="single" w:color="auto" w:sz="4" w:space="0"/>
              <w:left w:val="single" w:color="auto" w:sz="4" w:space="0"/>
              <w:bottom w:val="single" w:color="auto" w:sz="4" w:space="0"/>
              <w:right w:val="single" w:color="auto" w:sz="4" w:space="0"/>
            </w:tcBorders>
            <w:vAlign w:val="center"/>
          </w:tcPr>
          <w:p w14:paraId="4D242310">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总资产贡献率</w:t>
            </w:r>
          </w:p>
        </w:tc>
        <w:tc>
          <w:tcPr>
            <w:tcW w:w="1174" w:type="dxa"/>
            <w:tcBorders>
              <w:top w:val="single" w:color="auto" w:sz="4" w:space="0"/>
              <w:left w:val="single" w:color="auto" w:sz="4" w:space="0"/>
              <w:bottom w:val="single" w:color="auto" w:sz="4" w:space="0"/>
              <w:right w:val="single" w:color="auto" w:sz="4" w:space="0"/>
            </w:tcBorders>
            <w:vAlign w:val="center"/>
          </w:tcPr>
          <w:p w14:paraId="0509DB6F">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w:t>
            </w:r>
          </w:p>
        </w:tc>
        <w:tc>
          <w:tcPr>
            <w:tcW w:w="933" w:type="dxa"/>
            <w:tcBorders>
              <w:top w:val="single" w:color="auto" w:sz="4" w:space="0"/>
              <w:left w:val="single" w:color="auto" w:sz="4" w:space="0"/>
              <w:bottom w:val="single" w:color="auto" w:sz="4" w:space="0"/>
              <w:right w:val="single" w:color="auto" w:sz="4" w:space="0"/>
            </w:tcBorders>
            <w:vAlign w:val="center"/>
          </w:tcPr>
          <w:p w14:paraId="51F6E428">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1B6D0B81">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393BD7CA">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6B9431F4">
            <w:pPr>
              <w:spacing w:line="579" w:lineRule="atLeast"/>
              <w:jc w:val="center"/>
              <w:rPr>
                <w:rFonts w:ascii="方正仿宋_GBK" w:hAnsi="方正仿宋_GBK" w:eastAsia="方正仿宋_GBK" w:cs="方正仿宋_GBK"/>
                <w:spacing w:val="-4"/>
                <w:sz w:val="24"/>
                <w:szCs w:val="24"/>
              </w:rPr>
            </w:pPr>
          </w:p>
        </w:tc>
      </w:tr>
      <w:tr w14:paraId="3CDB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314E296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10</w:t>
            </w:r>
          </w:p>
        </w:tc>
        <w:tc>
          <w:tcPr>
            <w:tcW w:w="2850" w:type="dxa"/>
            <w:tcBorders>
              <w:top w:val="single" w:color="auto" w:sz="4" w:space="0"/>
              <w:left w:val="single" w:color="auto" w:sz="4" w:space="0"/>
              <w:bottom w:val="single" w:color="auto" w:sz="4" w:space="0"/>
              <w:right w:val="single" w:color="auto" w:sz="4" w:space="0"/>
            </w:tcBorders>
            <w:vAlign w:val="center"/>
          </w:tcPr>
          <w:p w14:paraId="1E3DB34A">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资本保值增值率</w:t>
            </w:r>
          </w:p>
        </w:tc>
        <w:tc>
          <w:tcPr>
            <w:tcW w:w="1174" w:type="dxa"/>
            <w:tcBorders>
              <w:top w:val="single" w:color="auto" w:sz="4" w:space="0"/>
              <w:left w:val="single" w:color="auto" w:sz="4" w:space="0"/>
              <w:bottom w:val="single" w:color="auto" w:sz="4" w:space="0"/>
              <w:right w:val="single" w:color="auto" w:sz="4" w:space="0"/>
            </w:tcBorders>
            <w:vAlign w:val="center"/>
          </w:tcPr>
          <w:p w14:paraId="50ACB467">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w:t>
            </w:r>
          </w:p>
        </w:tc>
        <w:tc>
          <w:tcPr>
            <w:tcW w:w="933" w:type="dxa"/>
            <w:tcBorders>
              <w:top w:val="single" w:color="auto" w:sz="4" w:space="0"/>
              <w:left w:val="single" w:color="auto" w:sz="4" w:space="0"/>
              <w:bottom w:val="single" w:color="auto" w:sz="4" w:space="0"/>
              <w:right w:val="single" w:color="auto" w:sz="4" w:space="0"/>
            </w:tcBorders>
            <w:vAlign w:val="center"/>
          </w:tcPr>
          <w:p w14:paraId="2F590BDD">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40698AC1">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75AF3E70">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2C9D215E">
            <w:pPr>
              <w:spacing w:line="579" w:lineRule="atLeast"/>
              <w:jc w:val="center"/>
              <w:rPr>
                <w:rFonts w:ascii="方正仿宋_GBK" w:hAnsi="方正仿宋_GBK" w:eastAsia="方正仿宋_GBK" w:cs="方正仿宋_GBK"/>
                <w:spacing w:val="-4"/>
                <w:sz w:val="24"/>
                <w:szCs w:val="24"/>
              </w:rPr>
            </w:pPr>
          </w:p>
        </w:tc>
      </w:tr>
      <w:tr w14:paraId="36A9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5AD2026D">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11</w:t>
            </w:r>
          </w:p>
        </w:tc>
        <w:tc>
          <w:tcPr>
            <w:tcW w:w="2850" w:type="dxa"/>
            <w:tcBorders>
              <w:top w:val="single" w:color="auto" w:sz="4" w:space="0"/>
              <w:left w:val="single" w:color="auto" w:sz="4" w:space="0"/>
              <w:bottom w:val="single" w:color="auto" w:sz="4" w:space="0"/>
              <w:right w:val="single" w:color="auto" w:sz="4" w:space="0"/>
            </w:tcBorders>
            <w:vAlign w:val="center"/>
          </w:tcPr>
          <w:p w14:paraId="5FA0D244">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资产负债率</w:t>
            </w:r>
          </w:p>
        </w:tc>
        <w:tc>
          <w:tcPr>
            <w:tcW w:w="1174" w:type="dxa"/>
            <w:tcBorders>
              <w:top w:val="single" w:color="auto" w:sz="4" w:space="0"/>
              <w:left w:val="single" w:color="auto" w:sz="4" w:space="0"/>
              <w:bottom w:val="single" w:color="auto" w:sz="4" w:space="0"/>
              <w:right w:val="single" w:color="auto" w:sz="4" w:space="0"/>
            </w:tcBorders>
            <w:vAlign w:val="center"/>
          </w:tcPr>
          <w:p w14:paraId="1F2EE004">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w:t>
            </w:r>
          </w:p>
        </w:tc>
        <w:tc>
          <w:tcPr>
            <w:tcW w:w="933" w:type="dxa"/>
            <w:tcBorders>
              <w:top w:val="single" w:color="auto" w:sz="4" w:space="0"/>
              <w:left w:val="single" w:color="auto" w:sz="4" w:space="0"/>
              <w:bottom w:val="single" w:color="auto" w:sz="4" w:space="0"/>
              <w:right w:val="single" w:color="auto" w:sz="4" w:space="0"/>
            </w:tcBorders>
            <w:vAlign w:val="center"/>
          </w:tcPr>
          <w:p w14:paraId="490A2878">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2DF312B1">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3791E69A">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470D2313">
            <w:pPr>
              <w:spacing w:line="579" w:lineRule="atLeast"/>
              <w:jc w:val="center"/>
              <w:rPr>
                <w:rFonts w:ascii="方正仿宋_GBK" w:hAnsi="方正仿宋_GBK" w:eastAsia="方正仿宋_GBK" w:cs="方正仿宋_GBK"/>
                <w:spacing w:val="-4"/>
                <w:sz w:val="24"/>
                <w:szCs w:val="24"/>
              </w:rPr>
            </w:pPr>
          </w:p>
        </w:tc>
      </w:tr>
      <w:tr w14:paraId="5B0D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5A6616B9">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12</w:t>
            </w:r>
          </w:p>
        </w:tc>
        <w:tc>
          <w:tcPr>
            <w:tcW w:w="2850" w:type="dxa"/>
            <w:tcBorders>
              <w:top w:val="single" w:color="auto" w:sz="4" w:space="0"/>
              <w:left w:val="single" w:color="auto" w:sz="4" w:space="0"/>
              <w:bottom w:val="single" w:color="auto" w:sz="4" w:space="0"/>
              <w:right w:val="single" w:color="auto" w:sz="4" w:space="0"/>
            </w:tcBorders>
            <w:vAlign w:val="center"/>
          </w:tcPr>
          <w:p w14:paraId="251FC3E0">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流动资产周转率</w:t>
            </w:r>
          </w:p>
        </w:tc>
        <w:tc>
          <w:tcPr>
            <w:tcW w:w="1174" w:type="dxa"/>
            <w:tcBorders>
              <w:top w:val="single" w:color="auto" w:sz="4" w:space="0"/>
              <w:left w:val="single" w:color="auto" w:sz="4" w:space="0"/>
              <w:bottom w:val="single" w:color="auto" w:sz="4" w:space="0"/>
              <w:right w:val="single" w:color="auto" w:sz="4" w:space="0"/>
            </w:tcBorders>
            <w:vAlign w:val="center"/>
          </w:tcPr>
          <w:p w14:paraId="33F79F2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次</w:t>
            </w:r>
          </w:p>
        </w:tc>
        <w:tc>
          <w:tcPr>
            <w:tcW w:w="933" w:type="dxa"/>
            <w:tcBorders>
              <w:top w:val="single" w:color="auto" w:sz="4" w:space="0"/>
              <w:left w:val="single" w:color="auto" w:sz="4" w:space="0"/>
              <w:bottom w:val="single" w:color="auto" w:sz="4" w:space="0"/>
              <w:right w:val="single" w:color="auto" w:sz="4" w:space="0"/>
            </w:tcBorders>
            <w:vAlign w:val="center"/>
          </w:tcPr>
          <w:p w14:paraId="7F98717E">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1376CB50">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5F664B52">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3D06C1B0">
            <w:pPr>
              <w:spacing w:line="579" w:lineRule="atLeast"/>
              <w:jc w:val="center"/>
              <w:rPr>
                <w:rFonts w:ascii="方正仿宋_GBK" w:hAnsi="方正仿宋_GBK" w:eastAsia="方正仿宋_GBK" w:cs="方正仿宋_GBK"/>
                <w:spacing w:val="-4"/>
                <w:sz w:val="24"/>
                <w:szCs w:val="24"/>
              </w:rPr>
            </w:pPr>
          </w:p>
        </w:tc>
      </w:tr>
      <w:tr w14:paraId="515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21F785C1">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13</w:t>
            </w:r>
          </w:p>
        </w:tc>
        <w:tc>
          <w:tcPr>
            <w:tcW w:w="2850" w:type="dxa"/>
            <w:tcBorders>
              <w:top w:val="single" w:color="auto" w:sz="4" w:space="0"/>
              <w:left w:val="single" w:color="auto" w:sz="4" w:space="0"/>
              <w:bottom w:val="single" w:color="auto" w:sz="4" w:space="0"/>
              <w:right w:val="single" w:color="auto" w:sz="4" w:space="0"/>
            </w:tcBorders>
            <w:vAlign w:val="center"/>
          </w:tcPr>
          <w:p w14:paraId="697CCD9E">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成本费用利润率</w:t>
            </w:r>
          </w:p>
        </w:tc>
        <w:tc>
          <w:tcPr>
            <w:tcW w:w="1174" w:type="dxa"/>
            <w:tcBorders>
              <w:top w:val="single" w:color="auto" w:sz="4" w:space="0"/>
              <w:left w:val="single" w:color="auto" w:sz="4" w:space="0"/>
              <w:bottom w:val="single" w:color="auto" w:sz="4" w:space="0"/>
              <w:right w:val="single" w:color="auto" w:sz="4" w:space="0"/>
            </w:tcBorders>
            <w:vAlign w:val="center"/>
          </w:tcPr>
          <w:p w14:paraId="497D21D8">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w:t>
            </w:r>
          </w:p>
        </w:tc>
        <w:tc>
          <w:tcPr>
            <w:tcW w:w="933" w:type="dxa"/>
            <w:tcBorders>
              <w:top w:val="single" w:color="auto" w:sz="4" w:space="0"/>
              <w:left w:val="single" w:color="auto" w:sz="4" w:space="0"/>
              <w:bottom w:val="single" w:color="auto" w:sz="4" w:space="0"/>
              <w:right w:val="single" w:color="auto" w:sz="4" w:space="0"/>
            </w:tcBorders>
            <w:vAlign w:val="center"/>
          </w:tcPr>
          <w:p w14:paraId="3EFD6731">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1417EB63">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680A48CA">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0ECFD0AC">
            <w:pPr>
              <w:spacing w:line="579" w:lineRule="atLeast"/>
              <w:jc w:val="center"/>
              <w:rPr>
                <w:rFonts w:ascii="方正仿宋_GBK" w:hAnsi="方正仿宋_GBK" w:eastAsia="方正仿宋_GBK" w:cs="方正仿宋_GBK"/>
                <w:spacing w:val="-4"/>
                <w:sz w:val="24"/>
                <w:szCs w:val="24"/>
              </w:rPr>
            </w:pPr>
          </w:p>
        </w:tc>
      </w:tr>
      <w:tr w14:paraId="24F0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5B1CE89E">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14</w:t>
            </w:r>
          </w:p>
        </w:tc>
        <w:tc>
          <w:tcPr>
            <w:tcW w:w="2850" w:type="dxa"/>
            <w:tcBorders>
              <w:top w:val="single" w:color="auto" w:sz="4" w:space="0"/>
              <w:left w:val="single" w:color="auto" w:sz="4" w:space="0"/>
              <w:bottom w:val="single" w:color="auto" w:sz="4" w:space="0"/>
              <w:right w:val="single" w:color="auto" w:sz="4" w:space="0"/>
            </w:tcBorders>
            <w:vAlign w:val="center"/>
          </w:tcPr>
          <w:p w14:paraId="18CAC897">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全员劳动生产率</w:t>
            </w:r>
          </w:p>
        </w:tc>
        <w:tc>
          <w:tcPr>
            <w:tcW w:w="1174" w:type="dxa"/>
            <w:tcBorders>
              <w:top w:val="single" w:color="auto" w:sz="4" w:space="0"/>
              <w:left w:val="single" w:color="auto" w:sz="4" w:space="0"/>
              <w:bottom w:val="single" w:color="auto" w:sz="4" w:space="0"/>
              <w:right w:val="single" w:color="auto" w:sz="4" w:space="0"/>
            </w:tcBorders>
            <w:vAlign w:val="center"/>
          </w:tcPr>
          <w:p w14:paraId="37AE3ECD">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万元/人</w:t>
            </w:r>
          </w:p>
        </w:tc>
        <w:tc>
          <w:tcPr>
            <w:tcW w:w="933" w:type="dxa"/>
            <w:tcBorders>
              <w:top w:val="single" w:color="auto" w:sz="4" w:space="0"/>
              <w:left w:val="single" w:color="auto" w:sz="4" w:space="0"/>
              <w:bottom w:val="single" w:color="auto" w:sz="4" w:space="0"/>
              <w:right w:val="single" w:color="auto" w:sz="4" w:space="0"/>
            </w:tcBorders>
            <w:vAlign w:val="center"/>
          </w:tcPr>
          <w:p w14:paraId="27960578">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4E01D3A7">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50824787">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7807D6A7">
            <w:pPr>
              <w:spacing w:line="579" w:lineRule="atLeast"/>
              <w:jc w:val="center"/>
              <w:rPr>
                <w:rFonts w:ascii="方正仿宋_GBK" w:hAnsi="方正仿宋_GBK" w:eastAsia="方正仿宋_GBK" w:cs="方正仿宋_GBK"/>
                <w:spacing w:val="-4"/>
                <w:sz w:val="24"/>
                <w:szCs w:val="24"/>
              </w:rPr>
            </w:pPr>
          </w:p>
        </w:tc>
      </w:tr>
      <w:tr w14:paraId="1EA9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27A10945">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15</w:t>
            </w:r>
          </w:p>
        </w:tc>
        <w:tc>
          <w:tcPr>
            <w:tcW w:w="2850" w:type="dxa"/>
            <w:tcBorders>
              <w:top w:val="single" w:color="auto" w:sz="4" w:space="0"/>
              <w:left w:val="single" w:color="auto" w:sz="4" w:space="0"/>
              <w:bottom w:val="single" w:color="auto" w:sz="4" w:space="0"/>
              <w:right w:val="single" w:color="auto" w:sz="4" w:space="0"/>
            </w:tcBorders>
            <w:vAlign w:val="center"/>
          </w:tcPr>
          <w:p w14:paraId="1239C8DB">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产品销售率</w:t>
            </w:r>
          </w:p>
        </w:tc>
        <w:tc>
          <w:tcPr>
            <w:tcW w:w="1174" w:type="dxa"/>
            <w:tcBorders>
              <w:top w:val="single" w:color="auto" w:sz="4" w:space="0"/>
              <w:left w:val="single" w:color="auto" w:sz="4" w:space="0"/>
              <w:bottom w:val="single" w:color="auto" w:sz="4" w:space="0"/>
              <w:right w:val="single" w:color="auto" w:sz="4" w:space="0"/>
            </w:tcBorders>
            <w:vAlign w:val="center"/>
          </w:tcPr>
          <w:p w14:paraId="3DD720AE">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w:t>
            </w:r>
          </w:p>
        </w:tc>
        <w:tc>
          <w:tcPr>
            <w:tcW w:w="933" w:type="dxa"/>
            <w:tcBorders>
              <w:top w:val="single" w:color="auto" w:sz="4" w:space="0"/>
              <w:left w:val="single" w:color="auto" w:sz="4" w:space="0"/>
              <w:bottom w:val="single" w:color="auto" w:sz="4" w:space="0"/>
              <w:right w:val="single" w:color="auto" w:sz="4" w:space="0"/>
            </w:tcBorders>
            <w:vAlign w:val="center"/>
          </w:tcPr>
          <w:p w14:paraId="70B0285C">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7F91AE6A">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23D37579">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3B695ED6">
            <w:pPr>
              <w:spacing w:line="579" w:lineRule="atLeast"/>
              <w:jc w:val="center"/>
              <w:rPr>
                <w:rFonts w:ascii="方正仿宋_GBK" w:hAnsi="方正仿宋_GBK" w:eastAsia="方正仿宋_GBK" w:cs="方正仿宋_GBK"/>
                <w:spacing w:val="-4"/>
                <w:sz w:val="24"/>
                <w:szCs w:val="24"/>
              </w:rPr>
            </w:pPr>
          </w:p>
        </w:tc>
      </w:tr>
      <w:tr w14:paraId="5811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2A5F77E8">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16</w:t>
            </w:r>
          </w:p>
        </w:tc>
        <w:tc>
          <w:tcPr>
            <w:tcW w:w="2850" w:type="dxa"/>
            <w:tcBorders>
              <w:top w:val="single" w:color="auto" w:sz="4" w:space="0"/>
              <w:left w:val="single" w:color="auto" w:sz="4" w:space="0"/>
              <w:bottom w:val="single" w:color="auto" w:sz="4" w:space="0"/>
              <w:right w:val="single" w:color="auto" w:sz="4" w:space="0"/>
            </w:tcBorders>
            <w:vAlign w:val="center"/>
          </w:tcPr>
          <w:p w14:paraId="18CB2A28">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主要物料消耗</w:t>
            </w:r>
          </w:p>
        </w:tc>
        <w:tc>
          <w:tcPr>
            <w:tcW w:w="1174" w:type="dxa"/>
            <w:tcBorders>
              <w:top w:val="single" w:color="auto" w:sz="4" w:space="0"/>
              <w:left w:val="single" w:color="auto" w:sz="4" w:space="0"/>
              <w:bottom w:val="single" w:color="auto" w:sz="4" w:space="0"/>
              <w:right w:val="single" w:color="auto" w:sz="4" w:space="0"/>
            </w:tcBorders>
            <w:vAlign w:val="center"/>
          </w:tcPr>
          <w:p w14:paraId="2DE135DD">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056A11E8">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23F27459">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4D1C84CF">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041A4BFC">
            <w:pPr>
              <w:spacing w:line="579" w:lineRule="atLeast"/>
              <w:jc w:val="center"/>
              <w:rPr>
                <w:rFonts w:ascii="方正仿宋_GBK" w:hAnsi="方正仿宋_GBK" w:eastAsia="方正仿宋_GBK" w:cs="方正仿宋_GBK"/>
                <w:spacing w:val="-4"/>
                <w:sz w:val="24"/>
                <w:szCs w:val="24"/>
              </w:rPr>
            </w:pPr>
          </w:p>
        </w:tc>
      </w:tr>
      <w:tr w14:paraId="241B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3953C43D">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17</w:t>
            </w:r>
          </w:p>
        </w:tc>
        <w:tc>
          <w:tcPr>
            <w:tcW w:w="2850" w:type="dxa"/>
            <w:tcBorders>
              <w:top w:val="single" w:color="auto" w:sz="4" w:space="0"/>
              <w:left w:val="single" w:color="auto" w:sz="4" w:space="0"/>
              <w:bottom w:val="single" w:color="auto" w:sz="4" w:space="0"/>
              <w:right w:val="single" w:color="auto" w:sz="4" w:space="0"/>
            </w:tcBorders>
            <w:vAlign w:val="center"/>
          </w:tcPr>
          <w:p w14:paraId="2D30A91A">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安全指标</w:t>
            </w:r>
          </w:p>
        </w:tc>
        <w:tc>
          <w:tcPr>
            <w:tcW w:w="1174" w:type="dxa"/>
            <w:tcBorders>
              <w:top w:val="single" w:color="auto" w:sz="4" w:space="0"/>
              <w:left w:val="single" w:color="auto" w:sz="4" w:space="0"/>
              <w:bottom w:val="single" w:color="auto" w:sz="4" w:space="0"/>
              <w:right w:val="single" w:color="auto" w:sz="4" w:space="0"/>
            </w:tcBorders>
            <w:vAlign w:val="center"/>
          </w:tcPr>
          <w:p w14:paraId="28613F84">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51BD09E5">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52E6A1A6">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2E488288">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22D8B6C4">
            <w:pPr>
              <w:spacing w:line="579" w:lineRule="atLeast"/>
              <w:jc w:val="center"/>
              <w:rPr>
                <w:rFonts w:ascii="方正仿宋_GBK" w:hAnsi="方正仿宋_GBK" w:eastAsia="方正仿宋_GBK" w:cs="方正仿宋_GBK"/>
                <w:spacing w:val="-4"/>
                <w:sz w:val="24"/>
                <w:szCs w:val="24"/>
              </w:rPr>
            </w:pPr>
          </w:p>
        </w:tc>
      </w:tr>
      <w:tr w14:paraId="1889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149A7826">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18</w:t>
            </w:r>
          </w:p>
        </w:tc>
        <w:tc>
          <w:tcPr>
            <w:tcW w:w="2850" w:type="dxa"/>
            <w:tcBorders>
              <w:top w:val="single" w:color="auto" w:sz="4" w:space="0"/>
              <w:left w:val="single" w:color="auto" w:sz="4" w:space="0"/>
              <w:bottom w:val="single" w:color="auto" w:sz="4" w:space="0"/>
              <w:right w:val="single" w:color="auto" w:sz="4" w:space="0"/>
            </w:tcBorders>
            <w:vAlign w:val="center"/>
          </w:tcPr>
          <w:p w14:paraId="4A50ADAB">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环境指标</w:t>
            </w:r>
          </w:p>
        </w:tc>
        <w:tc>
          <w:tcPr>
            <w:tcW w:w="1174" w:type="dxa"/>
            <w:tcBorders>
              <w:top w:val="single" w:color="auto" w:sz="4" w:space="0"/>
              <w:left w:val="single" w:color="auto" w:sz="4" w:space="0"/>
              <w:bottom w:val="single" w:color="auto" w:sz="4" w:space="0"/>
              <w:right w:val="single" w:color="auto" w:sz="4" w:space="0"/>
            </w:tcBorders>
            <w:vAlign w:val="center"/>
          </w:tcPr>
          <w:p w14:paraId="20F2B38F">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1E926565">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29449828">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464389A7">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38618581">
            <w:pPr>
              <w:spacing w:line="579" w:lineRule="atLeast"/>
              <w:jc w:val="center"/>
              <w:rPr>
                <w:rFonts w:ascii="方正仿宋_GBK" w:hAnsi="方正仿宋_GBK" w:eastAsia="方正仿宋_GBK" w:cs="方正仿宋_GBK"/>
                <w:spacing w:val="-4"/>
                <w:sz w:val="24"/>
                <w:szCs w:val="24"/>
              </w:rPr>
            </w:pPr>
          </w:p>
        </w:tc>
      </w:tr>
      <w:tr w14:paraId="6381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exact"/>
          <w:jc w:val="center"/>
        </w:trPr>
        <w:tc>
          <w:tcPr>
            <w:tcW w:w="916" w:type="dxa"/>
            <w:tcBorders>
              <w:top w:val="single" w:color="auto" w:sz="4" w:space="0"/>
              <w:left w:val="single" w:color="auto" w:sz="4" w:space="0"/>
              <w:bottom w:val="single" w:color="auto" w:sz="4" w:space="0"/>
              <w:right w:val="single" w:color="auto" w:sz="4" w:space="0"/>
            </w:tcBorders>
            <w:vAlign w:val="center"/>
          </w:tcPr>
          <w:p w14:paraId="34E74A0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19</w:t>
            </w:r>
          </w:p>
        </w:tc>
        <w:tc>
          <w:tcPr>
            <w:tcW w:w="2850" w:type="dxa"/>
            <w:tcBorders>
              <w:top w:val="single" w:color="auto" w:sz="4" w:space="0"/>
              <w:left w:val="single" w:color="auto" w:sz="4" w:space="0"/>
              <w:bottom w:val="single" w:color="auto" w:sz="4" w:space="0"/>
              <w:right w:val="single" w:color="auto" w:sz="4" w:space="0"/>
            </w:tcBorders>
            <w:vAlign w:val="center"/>
          </w:tcPr>
          <w:p w14:paraId="4C06560C">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万元生产总值综合能耗年下降率</w:t>
            </w:r>
          </w:p>
        </w:tc>
        <w:tc>
          <w:tcPr>
            <w:tcW w:w="1174" w:type="dxa"/>
            <w:tcBorders>
              <w:top w:val="single" w:color="auto" w:sz="4" w:space="0"/>
              <w:left w:val="single" w:color="auto" w:sz="4" w:space="0"/>
              <w:bottom w:val="single" w:color="auto" w:sz="4" w:space="0"/>
              <w:right w:val="single" w:color="auto" w:sz="4" w:space="0"/>
            </w:tcBorders>
            <w:vAlign w:val="center"/>
          </w:tcPr>
          <w:p w14:paraId="61AF3695">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w:t>
            </w:r>
          </w:p>
        </w:tc>
        <w:tc>
          <w:tcPr>
            <w:tcW w:w="933" w:type="dxa"/>
            <w:tcBorders>
              <w:top w:val="single" w:color="auto" w:sz="4" w:space="0"/>
              <w:left w:val="single" w:color="auto" w:sz="4" w:space="0"/>
              <w:bottom w:val="single" w:color="auto" w:sz="4" w:space="0"/>
              <w:right w:val="single" w:color="auto" w:sz="4" w:space="0"/>
            </w:tcBorders>
            <w:vAlign w:val="center"/>
          </w:tcPr>
          <w:p w14:paraId="3C89C67B">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7D342EFC">
            <w:pPr>
              <w:spacing w:line="579" w:lineRule="atLeast"/>
              <w:jc w:val="center"/>
              <w:rPr>
                <w:rFonts w:ascii="方正仿宋_GBK" w:hAnsi="方正仿宋_GBK" w:eastAsia="方正仿宋_GBK" w:cs="方正仿宋_GBK"/>
                <w:spacing w:val="-4"/>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1397F7C3">
            <w:pPr>
              <w:spacing w:line="579" w:lineRule="atLeast"/>
              <w:jc w:val="center"/>
              <w:rPr>
                <w:rFonts w:ascii="方正仿宋_GBK" w:hAnsi="方正仿宋_GBK" w:eastAsia="方正仿宋_GBK" w:cs="方正仿宋_GBK"/>
                <w:spacing w:val="-4"/>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14:paraId="4F7B62A6">
            <w:pPr>
              <w:spacing w:line="579" w:lineRule="atLeast"/>
              <w:jc w:val="center"/>
              <w:rPr>
                <w:rFonts w:ascii="方正仿宋_GBK" w:hAnsi="方正仿宋_GBK" w:eastAsia="方正仿宋_GBK" w:cs="方正仿宋_GBK"/>
                <w:spacing w:val="-4"/>
                <w:sz w:val="24"/>
                <w:szCs w:val="24"/>
              </w:rPr>
            </w:pPr>
          </w:p>
        </w:tc>
      </w:tr>
    </w:tbl>
    <w:p w14:paraId="682CD580">
      <w:pPr>
        <w:spacing w:before="50" w:line="579" w:lineRule="atLeast"/>
        <w:jc w:val="left"/>
        <w:rPr>
          <w:rFonts w:ascii="方正楷体_GBK" w:hAnsi="方正楷体_GBK" w:eastAsia="方正楷体_GBK" w:cs="方正楷体_GBK"/>
          <w:spacing w:val="-4"/>
          <w:sz w:val="24"/>
        </w:rPr>
      </w:pPr>
      <w:r>
        <w:rPr>
          <w:rFonts w:hint="eastAsia" w:ascii="方正楷体_GBK" w:hAnsi="方正楷体_GBK" w:eastAsia="方正楷体_GBK" w:cs="方正楷体_GBK"/>
          <w:spacing w:val="-4"/>
          <w:sz w:val="24"/>
        </w:rPr>
        <w:t>注：1.“主要物料消耗”按行业要求填写并注明物料名称。</w:t>
      </w:r>
    </w:p>
    <w:p w14:paraId="19D866F3">
      <w:pPr>
        <w:spacing w:before="50" w:line="579" w:lineRule="atLeast"/>
        <w:ind w:firstLine="464" w:firstLineChars="200"/>
        <w:jc w:val="left"/>
        <w:rPr>
          <w:rFonts w:ascii="方正楷体_GBK" w:hAnsi="方正楷体_GBK" w:eastAsia="方正楷体_GBK" w:cs="方正楷体_GBK"/>
          <w:spacing w:val="-4"/>
          <w:sz w:val="24"/>
        </w:rPr>
      </w:pPr>
      <w:r>
        <w:rPr>
          <w:rFonts w:hint="eastAsia" w:ascii="方正楷体_GBK" w:hAnsi="方正楷体_GBK" w:eastAsia="方正楷体_GBK" w:cs="方正楷体_GBK"/>
          <w:spacing w:val="-4"/>
          <w:sz w:val="24"/>
        </w:rPr>
        <w:t>2.“安全指标”按行业要求项目填写，并提供行业指标要求（可另附页）。</w:t>
      </w:r>
    </w:p>
    <w:p w14:paraId="58D8A6A9">
      <w:pPr>
        <w:spacing w:before="50" w:line="579" w:lineRule="atLeast"/>
        <w:ind w:firstLine="464" w:firstLineChars="200"/>
        <w:jc w:val="left"/>
        <w:rPr>
          <w:rFonts w:ascii="方正楷体_GBK" w:hAnsi="方正楷体_GBK" w:eastAsia="方正楷体_GBK" w:cs="方正楷体_GBK"/>
          <w:spacing w:val="-4"/>
          <w:sz w:val="24"/>
        </w:rPr>
      </w:pPr>
      <w:r>
        <w:rPr>
          <w:rFonts w:hint="eastAsia" w:ascii="方正楷体_GBK" w:hAnsi="方正楷体_GBK" w:eastAsia="方正楷体_GBK" w:cs="方正楷体_GBK"/>
          <w:spacing w:val="-4"/>
          <w:sz w:val="24"/>
        </w:rPr>
        <w:t>3.“环境指标”须提供环境指标依据和监测结果证实性材料。</w:t>
      </w:r>
    </w:p>
    <w:p w14:paraId="652E5BDA">
      <w:pPr>
        <w:spacing w:before="50" w:line="579" w:lineRule="atLeast"/>
        <w:ind w:firstLine="464" w:firstLineChars="200"/>
        <w:jc w:val="left"/>
        <w:rPr>
          <w:rFonts w:ascii="方正楷体_GBK" w:hAnsi="方正楷体_GBK" w:eastAsia="方正楷体_GBK" w:cs="方正楷体_GBK"/>
          <w:spacing w:val="-4"/>
          <w:sz w:val="24"/>
        </w:rPr>
      </w:pPr>
      <w:r>
        <w:rPr>
          <w:rFonts w:hint="eastAsia" w:ascii="方正楷体_GBK" w:hAnsi="方正楷体_GBK" w:eastAsia="方正楷体_GBK" w:cs="方正楷体_GBK"/>
          <w:spacing w:val="-4"/>
          <w:sz w:val="24"/>
        </w:rPr>
        <w:t>4.“国内行业排名”为最近一年的数据。</w:t>
      </w:r>
    </w:p>
    <w:p w14:paraId="12E6732C">
      <w:pPr>
        <w:spacing w:line="579" w:lineRule="atLeast"/>
        <w:jc w:val="center"/>
        <w:rPr>
          <w:rFonts w:ascii="黑体" w:hAnsi="Times New Roman" w:eastAsia="黑体" w:cs="Times New Roman"/>
          <w:szCs w:val="32"/>
        </w:rPr>
      </w:pPr>
      <w:r>
        <w:rPr>
          <w:rFonts w:hint="eastAsia" w:ascii="宋体" w:hAnsi="Times New Roman" w:eastAsia="宋体" w:cs="Times New Roman"/>
          <w:sz w:val="30"/>
        </w:rPr>
        <w:br w:type="page"/>
      </w:r>
      <w:r>
        <w:rPr>
          <w:rFonts w:hint="eastAsia" w:ascii="方正黑体_GBK" w:hAnsi="方正黑体_GBK" w:eastAsia="方正黑体_GBK" w:cs="方正黑体_GBK"/>
          <w:sz w:val="32"/>
          <w:szCs w:val="32"/>
        </w:rPr>
        <w:t>六、主要市场指标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172"/>
        <w:gridCol w:w="1012"/>
        <w:gridCol w:w="1119"/>
        <w:gridCol w:w="1066"/>
        <w:gridCol w:w="1065"/>
        <w:gridCol w:w="1120"/>
        <w:gridCol w:w="1011"/>
      </w:tblGrid>
      <w:tr w14:paraId="1AD6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gridSpan w:val="2"/>
            <w:tcBorders>
              <w:top w:val="single" w:color="auto" w:sz="4" w:space="0"/>
              <w:left w:val="single" w:color="auto" w:sz="4" w:space="0"/>
              <w:bottom w:val="single" w:color="auto" w:sz="4" w:space="0"/>
              <w:right w:val="single" w:color="auto" w:sz="4" w:space="0"/>
            </w:tcBorders>
          </w:tcPr>
          <w:p w14:paraId="1D69A97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主要产品名称</w:t>
            </w:r>
          </w:p>
        </w:tc>
        <w:tc>
          <w:tcPr>
            <w:tcW w:w="2131" w:type="dxa"/>
            <w:gridSpan w:val="2"/>
            <w:tcBorders>
              <w:top w:val="single" w:color="auto" w:sz="4" w:space="0"/>
              <w:left w:val="single" w:color="auto" w:sz="4" w:space="0"/>
              <w:bottom w:val="single" w:color="auto" w:sz="4" w:space="0"/>
              <w:right w:val="single" w:color="auto" w:sz="4" w:space="0"/>
            </w:tcBorders>
          </w:tcPr>
          <w:p w14:paraId="610C1146">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70634F20">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4A24D286">
            <w:pPr>
              <w:spacing w:line="579" w:lineRule="atLeast"/>
              <w:jc w:val="center"/>
              <w:rPr>
                <w:rFonts w:ascii="方正仿宋_GBK" w:hAnsi="方正仿宋_GBK" w:eastAsia="方正仿宋_GBK" w:cs="方正仿宋_GBK"/>
                <w:spacing w:val="-4"/>
                <w:sz w:val="24"/>
                <w:szCs w:val="24"/>
              </w:rPr>
            </w:pPr>
          </w:p>
        </w:tc>
      </w:tr>
      <w:tr w14:paraId="32FC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14:paraId="780469DD">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市场</w:t>
            </w:r>
          </w:p>
          <w:p w14:paraId="1738B0F7">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占有</w:t>
            </w:r>
          </w:p>
          <w:p w14:paraId="52CB4D4C">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份额</w:t>
            </w:r>
          </w:p>
        </w:tc>
        <w:tc>
          <w:tcPr>
            <w:tcW w:w="1172" w:type="dxa"/>
            <w:tcBorders>
              <w:top w:val="single" w:color="auto" w:sz="4" w:space="0"/>
              <w:left w:val="single" w:color="auto" w:sz="4" w:space="0"/>
              <w:bottom w:val="single" w:color="auto" w:sz="4" w:space="0"/>
              <w:right w:val="single" w:color="auto" w:sz="4" w:space="0"/>
            </w:tcBorders>
          </w:tcPr>
          <w:p w14:paraId="3E9A1401">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年度</w:t>
            </w:r>
          </w:p>
        </w:tc>
        <w:tc>
          <w:tcPr>
            <w:tcW w:w="1012" w:type="dxa"/>
            <w:tcBorders>
              <w:top w:val="single" w:color="auto" w:sz="4" w:space="0"/>
              <w:left w:val="single" w:color="auto" w:sz="4" w:space="0"/>
              <w:bottom w:val="single" w:color="auto" w:sz="4" w:space="0"/>
              <w:right w:val="single" w:color="auto" w:sz="4" w:space="0"/>
            </w:tcBorders>
          </w:tcPr>
          <w:p w14:paraId="0E5A23B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国际</w:t>
            </w:r>
          </w:p>
        </w:tc>
        <w:tc>
          <w:tcPr>
            <w:tcW w:w="1119" w:type="dxa"/>
            <w:tcBorders>
              <w:top w:val="single" w:color="auto" w:sz="4" w:space="0"/>
              <w:left w:val="single" w:color="auto" w:sz="4" w:space="0"/>
              <w:bottom w:val="single" w:color="auto" w:sz="4" w:space="0"/>
              <w:right w:val="single" w:color="auto" w:sz="4" w:space="0"/>
            </w:tcBorders>
          </w:tcPr>
          <w:p w14:paraId="60A1FCCE">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国内</w:t>
            </w:r>
          </w:p>
        </w:tc>
        <w:tc>
          <w:tcPr>
            <w:tcW w:w="1066" w:type="dxa"/>
            <w:tcBorders>
              <w:top w:val="single" w:color="auto" w:sz="4" w:space="0"/>
              <w:left w:val="single" w:color="auto" w:sz="4" w:space="0"/>
              <w:bottom w:val="single" w:color="auto" w:sz="4" w:space="0"/>
              <w:right w:val="single" w:color="auto" w:sz="4" w:space="0"/>
            </w:tcBorders>
          </w:tcPr>
          <w:p w14:paraId="22EE2103">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国际</w:t>
            </w:r>
          </w:p>
        </w:tc>
        <w:tc>
          <w:tcPr>
            <w:tcW w:w="1065" w:type="dxa"/>
            <w:tcBorders>
              <w:top w:val="single" w:color="auto" w:sz="4" w:space="0"/>
              <w:left w:val="single" w:color="auto" w:sz="4" w:space="0"/>
              <w:bottom w:val="single" w:color="auto" w:sz="4" w:space="0"/>
              <w:right w:val="single" w:color="auto" w:sz="4" w:space="0"/>
            </w:tcBorders>
          </w:tcPr>
          <w:p w14:paraId="1B7654E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国内</w:t>
            </w:r>
          </w:p>
        </w:tc>
        <w:tc>
          <w:tcPr>
            <w:tcW w:w="1120" w:type="dxa"/>
            <w:tcBorders>
              <w:top w:val="single" w:color="auto" w:sz="4" w:space="0"/>
              <w:left w:val="single" w:color="auto" w:sz="4" w:space="0"/>
              <w:bottom w:val="single" w:color="auto" w:sz="4" w:space="0"/>
              <w:right w:val="single" w:color="auto" w:sz="4" w:space="0"/>
            </w:tcBorders>
          </w:tcPr>
          <w:p w14:paraId="5EC7D0C0">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国际</w:t>
            </w:r>
          </w:p>
        </w:tc>
        <w:tc>
          <w:tcPr>
            <w:tcW w:w="1011" w:type="dxa"/>
            <w:tcBorders>
              <w:top w:val="single" w:color="auto" w:sz="4" w:space="0"/>
              <w:left w:val="single" w:color="auto" w:sz="4" w:space="0"/>
              <w:bottom w:val="single" w:color="auto" w:sz="4" w:space="0"/>
              <w:right w:val="single" w:color="auto" w:sz="4" w:space="0"/>
            </w:tcBorders>
          </w:tcPr>
          <w:p w14:paraId="182BCE4E">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国内</w:t>
            </w:r>
          </w:p>
        </w:tc>
      </w:tr>
      <w:tr w14:paraId="4EFC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2AFC5197">
            <w:pPr>
              <w:spacing w:line="579" w:lineRule="atLeast"/>
              <w:jc w:val="left"/>
              <w:rPr>
                <w:rFonts w:ascii="方正仿宋_GBK" w:hAnsi="方正仿宋_GBK" w:eastAsia="方正仿宋_GBK" w:cs="方正仿宋_GBK"/>
                <w:spacing w:val="-4"/>
                <w:sz w:val="24"/>
                <w:szCs w:val="24"/>
              </w:rPr>
            </w:pPr>
          </w:p>
        </w:tc>
        <w:tc>
          <w:tcPr>
            <w:tcW w:w="1172" w:type="dxa"/>
            <w:tcBorders>
              <w:top w:val="single" w:color="auto" w:sz="4" w:space="0"/>
              <w:left w:val="single" w:color="auto" w:sz="4" w:space="0"/>
              <w:bottom w:val="single" w:color="auto" w:sz="4" w:space="0"/>
              <w:right w:val="single" w:color="auto" w:sz="4" w:space="0"/>
            </w:tcBorders>
          </w:tcPr>
          <w:p w14:paraId="6A47D8FE">
            <w:pPr>
              <w:spacing w:line="579" w:lineRule="atLeast"/>
              <w:jc w:val="righ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年</w:t>
            </w:r>
          </w:p>
        </w:tc>
        <w:tc>
          <w:tcPr>
            <w:tcW w:w="1012" w:type="dxa"/>
            <w:tcBorders>
              <w:top w:val="single" w:color="auto" w:sz="4" w:space="0"/>
              <w:left w:val="single" w:color="auto" w:sz="4" w:space="0"/>
              <w:bottom w:val="single" w:color="auto" w:sz="4" w:space="0"/>
              <w:right w:val="single" w:color="auto" w:sz="4" w:space="0"/>
            </w:tcBorders>
          </w:tcPr>
          <w:p w14:paraId="025A8BBD">
            <w:pPr>
              <w:spacing w:line="579" w:lineRule="atLeast"/>
              <w:jc w:val="center"/>
              <w:rPr>
                <w:rFonts w:ascii="方正仿宋_GBK" w:hAnsi="方正仿宋_GBK" w:eastAsia="方正仿宋_GBK" w:cs="方正仿宋_GBK"/>
                <w:spacing w:val="-4"/>
                <w:sz w:val="24"/>
                <w:szCs w:val="24"/>
              </w:rPr>
            </w:pPr>
          </w:p>
        </w:tc>
        <w:tc>
          <w:tcPr>
            <w:tcW w:w="1119" w:type="dxa"/>
            <w:tcBorders>
              <w:top w:val="single" w:color="auto" w:sz="4" w:space="0"/>
              <w:left w:val="single" w:color="auto" w:sz="4" w:space="0"/>
              <w:bottom w:val="single" w:color="auto" w:sz="4" w:space="0"/>
              <w:right w:val="single" w:color="auto" w:sz="4" w:space="0"/>
            </w:tcBorders>
          </w:tcPr>
          <w:p w14:paraId="66B613A2">
            <w:pPr>
              <w:spacing w:line="579" w:lineRule="atLeast"/>
              <w:jc w:val="center"/>
              <w:rPr>
                <w:rFonts w:ascii="方正仿宋_GBK" w:hAnsi="方正仿宋_GBK" w:eastAsia="方正仿宋_GBK" w:cs="方正仿宋_GBK"/>
                <w:spacing w:val="-4"/>
                <w:sz w:val="24"/>
                <w:szCs w:val="24"/>
              </w:rPr>
            </w:pPr>
          </w:p>
        </w:tc>
        <w:tc>
          <w:tcPr>
            <w:tcW w:w="1066" w:type="dxa"/>
            <w:tcBorders>
              <w:top w:val="single" w:color="auto" w:sz="4" w:space="0"/>
              <w:left w:val="single" w:color="auto" w:sz="4" w:space="0"/>
              <w:bottom w:val="single" w:color="auto" w:sz="4" w:space="0"/>
              <w:right w:val="single" w:color="auto" w:sz="4" w:space="0"/>
            </w:tcBorders>
          </w:tcPr>
          <w:p w14:paraId="71E35D70">
            <w:pPr>
              <w:spacing w:line="579" w:lineRule="atLeast"/>
              <w:jc w:val="center"/>
              <w:rPr>
                <w:rFonts w:ascii="方正仿宋_GBK" w:hAnsi="方正仿宋_GBK" w:eastAsia="方正仿宋_GBK" w:cs="方正仿宋_GBK"/>
                <w:spacing w:val="-4"/>
                <w:sz w:val="24"/>
                <w:szCs w:val="24"/>
              </w:rPr>
            </w:pPr>
          </w:p>
        </w:tc>
        <w:tc>
          <w:tcPr>
            <w:tcW w:w="1065" w:type="dxa"/>
            <w:tcBorders>
              <w:top w:val="single" w:color="auto" w:sz="4" w:space="0"/>
              <w:left w:val="single" w:color="auto" w:sz="4" w:space="0"/>
              <w:bottom w:val="single" w:color="auto" w:sz="4" w:space="0"/>
              <w:right w:val="single" w:color="auto" w:sz="4" w:space="0"/>
            </w:tcBorders>
          </w:tcPr>
          <w:p w14:paraId="56C60E17">
            <w:pPr>
              <w:spacing w:line="579" w:lineRule="atLeast"/>
              <w:jc w:val="center"/>
              <w:rPr>
                <w:rFonts w:ascii="方正仿宋_GBK" w:hAnsi="方正仿宋_GBK" w:eastAsia="方正仿宋_GBK" w:cs="方正仿宋_GBK"/>
                <w:spacing w:val="-4"/>
                <w:sz w:val="24"/>
                <w:szCs w:val="24"/>
              </w:rPr>
            </w:pPr>
          </w:p>
        </w:tc>
        <w:tc>
          <w:tcPr>
            <w:tcW w:w="1120" w:type="dxa"/>
            <w:tcBorders>
              <w:top w:val="single" w:color="auto" w:sz="4" w:space="0"/>
              <w:left w:val="single" w:color="auto" w:sz="4" w:space="0"/>
              <w:bottom w:val="single" w:color="auto" w:sz="4" w:space="0"/>
              <w:right w:val="single" w:color="auto" w:sz="4" w:space="0"/>
            </w:tcBorders>
          </w:tcPr>
          <w:p w14:paraId="1CBCC756">
            <w:pPr>
              <w:spacing w:line="579" w:lineRule="atLeast"/>
              <w:jc w:val="center"/>
              <w:rPr>
                <w:rFonts w:ascii="方正仿宋_GBK" w:hAnsi="方正仿宋_GBK" w:eastAsia="方正仿宋_GBK" w:cs="方正仿宋_GBK"/>
                <w:spacing w:val="-4"/>
                <w:sz w:val="24"/>
                <w:szCs w:val="24"/>
              </w:rPr>
            </w:pPr>
          </w:p>
        </w:tc>
        <w:tc>
          <w:tcPr>
            <w:tcW w:w="1011" w:type="dxa"/>
            <w:tcBorders>
              <w:top w:val="single" w:color="auto" w:sz="4" w:space="0"/>
              <w:left w:val="single" w:color="auto" w:sz="4" w:space="0"/>
              <w:bottom w:val="single" w:color="auto" w:sz="4" w:space="0"/>
              <w:right w:val="single" w:color="auto" w:sz="4" w:space="0"/>
            </w:tcBorders>
          </w:tcPr>
          <w:p w14:paraId="061CD712">
            <w:pPr>
              <w:spacing w:line="579" w:lineRule="atLeast"/>
              <w:jc w:val="center"/>
              <w:rPr>
                <w:rFonts w:ascii="方正仿宋_GBK" w:hAnsi="方正仿宋_GBK" w:eastAsia="方正仿宋_GBK" w:cs="方正仿宋_GBK"/>
                <w:spacing w:val="-4"/>
                <w:sz w:val="24"/>
                <w:szCs w:val="24"/>
              </w:rPr>
            </w:pPr>
          </w:p>
        </w:tc>
      </w:tr>
      <w:tr w14:paraId="2540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06D45A10">
            <w:pPr>
              <w:spacing w:line="579" w:lineRule="atLeast"/>
              <w:jc w:val="left"/>
              <w:rPr>
                <w:rFonts w:ascii="方正仿宋_GBK" w:hAnsi="方正仿宋_GBK" w:eastAsia="方正仿宋_GBK" w:cs="方正仿宋_GBK"/>
                <w:spacing w:val="-4"/>
                <w:sz w:val="24"/>
                <w:szCs w:val="24"/>
              </w:rPr>
            </w:pPr>
          </w:p>
        </w:tc>
        <w:tc>
          <w:tcPr>
            <w:tcW w:w="1172" w:type="dxa"/>
            <w:tcBorders>
              <w:top w:val="single" w:color="auto" w:sz="4" w:space="0"/>
              <w:left w:val="single" w:color="auto" w:sz="4" w:space="0"/>
              <w:bottom w:val="single" w:color="auto" w:sz="4" w:space="0"/>
              <w:right w:val="single" w:color="auto" w:sz="4" w:space="0"/>
            </w:tcBorders>
          </w:tcPr>
          <w:p w14:paraId="42927F2D">
            <w:pPr>
              <w:spacing w:line="579" w:lineRule="atLeast"/>
              <w:jc w:val="righ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年</w:t>
            </w:r>
          </w:p>
        </w:tc>
        <w:tc>
          <w:tcPr>
            <w:tcW w:w="1012" w:type="dxa"/>
            <w:tcBorders>
              <w:top w:val="single" w:color="auto" w:sz="4" w:space="0"/>
              <w:left w:val="single" w:color="auto" w:sz="4" w:space="0"/>
              <w:bottom w:val="single" w:color="auto" w:sz="4" w:space="0"/>
              <w:right w:val="single" w:color="auto" w:sz="4" w:space="0"/>
            </w:tcBorders>
          </w:tcPr>
          <w:p w14:paraId="0DB07580">
            <w:pPr>
              <w:spacing w:line="579" w:lineRule="atLeast"/>
              <w:jc w:val="center"/>
              <w:rPr>
                <w:rFonts w:ascii="方正仿宋_GBK" w:hAnsi="方正仿宋_GBK" w:eastAsia="方正仿宋_GBK" w:cs="方正仿宋_GBK"/>
                <w:spacing w:val="-4"/>
                <w:sz w:val="24"/>
                <w:szCs w:val="24"/>
              </w:rPr>
            </w:pPr>
          </w:p>
        </w:tc>
        <w:tc>
          <w:tcPr>
            <w:tcW w:w="1119" w:type="dxa"/>
            <w:tcBorders>
              <w:top w:val="single" w:color="auto" w:sz="4" w:space="0"/>
              <w:left w:val="single" w:color="auto" w:sz="4" w:space="0"/>
              <w:bottom w:val="single" w:color="auto" w:sz="4" w:space="0"/>
              <w:right w:val="single" w:color="auto" w:sz="4" w:space="0"/>
            </w:tcBorders>
          </w:tcPr>
          <w:p w14:paraId="61DEE661">
            <w:pPr>
              <w:spacing w:line="579" w:lineRule="atLeast"/>
              <w:jc w:val="center"/>
              <w:rPr>
                <w:rFonts w:ascii="方正仿宋_GBK" w:hAnsi="方正仿宋_GBK" w:eastAsia="方正仿宋_GBK" w:cs="方正仿宋_GBK"/>
                <w:spacing w:val="-4"/>
                <w:sz w:val="24"/>
                <w:szCs w:val="24"/>
              </w:rPr>
            </w:pPr>
          </w:p>
        </w:tc>
        <w:tc>
          <w:tcPr>
            <w:tcW w:w="1066" w:type="dxa"/>
            <w:tcBorders>
              <w:top w:val="single" w:color="auto" w:sz="4" w:space="0"/>
              <w:left w:val="single" w:color="auto" w:sz="4" w:space="0"/>
              <w:bottom w:val="single" w:color="auto" w:sz="4" w:space="0"/>
              <w:right w:val="single" w:color="auto" w:sz="4" w:space="0"/>
            </w:tcBorders>
          </w:tcPr>
          <w:p w14:paraId="5834A712">
            <w:pPr>
              <w:spacing w:line="579" w:lineRule="atLeast"/>
              <w:jc w:val="center"/>
              <w:rPr>
                <w:rFonts w:ascii="方正仿宋_GBK" w:hAnsi="方正仿宋_GBK" w:eastAsia="方正仿宋_GBK" w:cs="方正仿宋_GBK"/>
                <w:spacing w:val="-4"/>
                <w:sz w:val="24"/>
                <w:szCs w:val="24"/>
              </w:rPr>
            </w:pPr>
          </w:p>
        </w:tc>
        <w:tc>
          <w:tcPr>
            <w:tcW w:w="1065" w:type="dxa"/>
            <w:tcBorders>
              <w:top w:val="single" w:color="auto" w:sz="4" w:space="0"/>
              <w:left w:val="single" w:color="auto" w:sz="4" w:space="0"/>
              <w:bottom w:val="single" w:color="auto" w:sz="4" w:space="0"/>
              <w:right w:val="single" w:color="auto" w:sz="4" w:space="0"/>
            </w:tcBorders>
          </w:tcPr>
          <w:p w14:paraId="000CD4D3">
            <w:pPr>
              <w:spacing w:line="579" w:lineRule="atLeast"/>
              <w:jc w:val="center"/>
              <w:rPr>
                <w:rFonts w:ascii="方正仿宋_GBK" w:hAnsi="方正仿宋_GBK" w:eastAsia="方正仿宋_GBK" w:cs="方正仿宋_GBK"/>
                <w:spacing w:val="-4"/>
                <w:sz w:val="24"/>
                <w:szCs w:val="24"/>
              </w:rPr>
            </w:pPr>
          </w:p>
        </w:tc>
        <w:tc>
          <w:tcPr>
            <w:tcW w:w="1120" w:type="dxa"/>
            <w:tcBorders>
              <w:top w:val="single" w:color="auto" w:sz="4" w:space="0"/>
              <w:left w:val="single" w:color="auto" w:sz="4" w:space="0"/>
              <w:bottom w:val="single" w:color="auto" w:sz="4" w:space="0"/>
              <w:right w:val="single" w:color="auto" w:sz="4" w:space="0"/>
            </w:tcBorders>
          </w:tcPr>
          <w:p w14:paraId="03CC127D">
            <w:pPr>
              <w:spacing w:line="579" w:lineRule="atLeast"/>
              <w:jc w:val="center"/>
              <w:rPr>
                <w:rFonts w:ascii="方正仿宋_GBK" w:hAnsi="方正仿宋_GBK" w:eastAsia="方正仿宋_GBK" w:cs="方正仿宋_GBK"/>
                <w:spacing w:val="-4"/>
                <w:sz w:val="24"/>
                <w:szCs w:val="24"/>
              </w:rPr>
            </w:pPr>
          </w:p>
        </w:tc>
        <w:tc>
          <w:tcPr>
            <w:tcW w:w="1011" w:type="dxa"/>
            <w:tcBorders>
              <w:top w:val="single" w:color="auto" w:sz="4" w:space="0"/>
              <w:left w:val="single" w:color="auto" w:sz="4" w:space="0"/>
              <w:bottom w:val="single" w:color="auto" w:sz="4" w:space="0"/>
              <w:right w:val="single" w:color="auto" w:sz="4" w:space="0"/>
            </w:tcBorders>
          </w:tcPr>
          <w:p w14:paraId="3FF4DEF6">
            <w:pPr>
              <w:spacing w:line="579" w:lineRule="atLeast"/>
              <w:jc w:val="center"/>
              <w:rPr>
                <w:rFonts w:ascii="方正仿宋_GBK" w:hAnsi="方正仿宋_GBK" w:eastAsia="方正仿宋_GBK" w:cs="方正仿宋_GBK"/>
                <w:spacing w:val="-4"/>
                <w:sz w:val="24"/>
                <w:szCs w:val="24"/>
              </w:rPr>
            </w:pPr>
          </w:p>
        </w:tc>
      </w:tr>
      <w:tr w14:paraId="3419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538A6318">
            <w:pPr>
              <w:spacing w:line="579" w:lineRule="atLeast"/>
              <w:jc w:val="left"/>
              <w:rPr>
                <w:rFonts w:ascii="方正仿宋_GBK" w:hAnsi="方正仿宋_GBK" w:eastAsia="方正仿宋_GBK" w:cs="方正仿宋_GBK"/>
                <w:spacing w:val="-4"/>
                <w:sz w:val="24"/>
                <w:szCs w:val="24"/>
              </w:rPr>
            </w:pPr>
          </w:p>
        </w:tc>
        <w:tc>
          <w:tcPr>
            <w:tcW w:w="1172" w:type="dxa"/>
            <w:tcBorders>
              <w:top w:val="single" w:color="auto" w:sz="4" w:space="0"/>
              <w:left w:val="single" w:color="auto" w:sz="4" w:space="0"/>
              <w:bottom w:val="single" w:color="auto" w:sz="4" w:space="0"/>
              <w:right w:val="single" w:color="auto" w:sz="4" w:space="0"/>
            </w:tcBorders>
          </w:tcPr>
          <w:p w14:paraId="34A8A067">
            <w:pPr>
              <w:spacing w:line="579" w:lineRule="atLeast"/>
              <w:jc w:val="righ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年</w:t>
            </w:r>
          </w:p>
        </w:tc>
        <w:tc>
          <w:tcPr>
            <w:tcW w:w="1012" w:type="dxa"/>
            <w:tcBorders>
              <w:top w:val="single" w:color="auto" w:sz="4" w:space="0"/>
              <w:left w:val="single" w:color="auto" w:sz="4" w:space="0"/>
              <w:bottom w:val="single" w:color="auto" w:sz="4" w:space="0"/>
              <w:right w:val="single" w:color="auto" w:sz="4" w:space="0"/>
            </w:tcBorders>
          </w:tcPr>
          <w:p w14:paraId="1A3E6F33">
            <w:pPr>
              <w:spacing w:line="579" w:lineRule="atLeast"/>
              <w:jc w:val="center"/>
              <w:rPr>
                <w:rFonts w:ascii="方正仿宋_GBK" w:hAnsi="方正仿宋_GBK" w:eastAsia="方正仿宋_GBK" w:cs="方正仿宋_GBK"/>
                <w:spacing w:val="-4"/>
                <w:sz w:val="24"/>
                <w:szCs w:val="24"/>
              </w:rPr>
            </w:pPr>
          </w:p>
        </w:tc>
        <w:tc>
          <w:tcPr>
            <w:tcW w:w="1119" w:type="dxa"/>
            <w:tcBorders>
              <w:top w:val="single" w:color="auto" w:sz="4" w:space="0"/>
              <w:left w:val="single" w:color="auto" w:sz="4" w:space="0"/>
              <w:bottom w:val="single" w:color="auto" w:sz="4" w:space="0"/>
              <w:right w:val="single" w:color="auto" w:sz="4" w:space="0"/>
            </w:tcBorders>
          </w:tcPr>
          <w:p w14:paraId="4D1885A4">
            <w:pPr>
              <w:spacing w:line="579" w:lineRule="atLeast"/>
              <w:jc w:val="center"/>
              <w:rPr>
                <w:rFonts w:ascii="方正仿宋_GBK" w:hAnsi="方正仿宋_GBK" w:eastAsia="方正仿宋_GBK" w:cs="方正仿宋_GBK"/>
                <w:spacing w:val="-4"/>
                <w:sz w:val="24"/>
                <w:szCs w:val="24"/>
              </w:rPr>
            </w:pPr>
          </w:p>
        </w:tc>
        <w:tc>
          <w:tcPr>
            <w:tcW w:w="1066" w:type="dxa"/>
            <w:tcBorders>
              <w:top w:val="single" w:color="auto" w:sz="4" w:space="0"/>
              <w:left w:val="single" w:color="auto" w:sz="4" w:space="0"/>
              <w:bottom w:val="single" w:color="auto" w:sz="4" w:space="0"/>
              <w:right w:val="single" w:color="auto" w:sz="4" w:space="0"/>
            </w:tcBorders>
          </w:tcPr>
          <w:p w14:paraId="28D7C7FD">
            <w:pPr>
              <w:spacing w:line="579" w:lineRule="atLeast"/>
              <w:jc w:val="center"/>
              <w:rPr>
                <w:rFonts w:ascii="方正仿宋_GBK" w:hAnsi="方正仿宋_GBK" w:eastAsia="方正仿宋_GBK" w:cs="方正仿宋_GBK"/>
                <w:spacing w:val="-4"/>
                <w:sz w:val="24"/>
                <w:szCs w:val="24"/>
              </w:rPr>
            </w:pPr>
          </w:p>
        </w:tc>
        <w:tc>
          <w:tcPr>
            <w:tcW w:w="1065" w:type="dxa"/>
            <w:tcBorders>
              <w:top w:val="single" w:color="auto" w:sz="4" w:space="0"/>
              <w:left w:val="single" w:color="auto" w:sz="4" w:space="0"/>
              <w:bottom w:val="single" w:color="auto" w:sz="4" w:space="0"/>
              <w:right w:val="single" w:color="auto" w:sz="4" w:space="0"/>
            </w:tcBorders>
          </w:tcPr>
          <w:p w14:paraId="3DF0340B">
            <w:pPr>
              <w:spacing w:line="579" w:lineRule="atLeast"/>
              <w:jc w:val="center"/>
              <w:rPr>
                <w:rFonts w:ascii="方正仿宋_GBK" w:hAnsi="方正仿宋_GBK" w:eastAsia="方正仿宋_GBK" w:cs="方正仿宋_GBK"/>
                <w:spacing w:val="-4"/>
                <w:sz w:val="24"/>
                <w:szCs w:val="24"/>
              </w:rPr>
            </w:pPr>
          </w:p>
        </w:tc>
        <w:tc>
          <w:tcPr>
            <w:tcW w:w="1120" w:type="dxa"/>
            <w:tcBorders>
              <w:top w:val="single" w:color="auto" w:sz="4" w:space="0"/>
              <w:left w:val="single" w:color="auto" w:sz="4" w:space="0"/>
              <w:bottom w:val="single" w:color="auto" w:sz="4" w:space="0"/>
              <w:right w:val="single" w:color="auto" w:sz="4" w:space="0"/>
            </w:tcBorders>
          </w:tcPr>
          <w:p w14:paraId="11E02AF5">
            <w:pPr>
              <w:spacing w:line="579" w:lineRule="atLeast"/>
              <w:jc w:val="center"/>
              <w:rPr>
                <w:rFonts w:ascii="方正仿宋_GBK" w:hAnsi="方正仿宋_GBK" w:eastAsia="方正仿宋_GBK" w:cs="方正仿宋_GBK"/>
                <w:spacing w:val="-4"/>
                <w:sz w:val="24"/>
                <w:szCs w:val="24"/>
              </w:rPr>
            </w:pPr>
          </w:p>
        </w:tc>
        <w:tc>
          <w:tcPr>
            <w:tcW w:w="1011" w:type="dxa"/>
            <w:tcBorders>
              <w:top w:val="single" w:color="auto" w:sz="4" w:space="0"/>
              <w:left w:val="single" w:color="auto" w:sz="4" w:space="0"/>
              <w:bottom w:val="single" w:color="auto" w:sz="4" w:space="0"/>
              <w:right w:val="single" w:color="auto" w:sz="4" w:space="0"/>
            </w:tcBorders>
          </w:tcPr>
          <w:p w14:paraId="331C4FBE">
            <w:pPr>
              <w:spacing w:line="579" w:lineRule="atLeast"/>
              <w:jc w:val="center"/>
              <w:rPr>
                <w:rFonts w:ascii="方正仿宋_GBK" w:hAnsi="方正仿宋_GBK" w:eastAsia="方正仿宋_GBK" w:cs="方正仿宋_GBK"/>
                <w:spacing w:val="-4"/>
                <w:sz w:val="24"/>
                <w:szCs w:val="24"/>
              </w:rPr>
            </w:pPr>
          </w:p>
        </w:tc>
      </w:tr>
      <w:tr w14:paraId="622F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14:paraId="0AEB47F0">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顾客</w:t>
            </w:r>
          </w:p>
          <w:p w14:paraId="24C4F914">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满意</w:t>
            </w:r>
          </w:p>
          <w:p w14:paraId="423BAD2E">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程度</w:t>
            </w:r>
          </w:p>
        </w:tc>
        <w:tc>
          <w:tcPr>
            <w:tcW w:w="1172" w:type="dxa"/>
            <w:tcBorders>
              <w:top w:val="single" w:color="auto" w:sz="4" w:space="0"/>
              <w:left w:val="single" w:color="auto" w:sz="4" w:space="0"/>
              <w:bottom w:val="single" w:color="auto" w:sz="4" w:space="0"/>
              <w:right w:val="single" w:color="auto" w:sz="4" w:space="0"/>
            </w:tcBorders>
          </w:tcPr>
          <w:p w14:paraId="4B9F0B19">
            <w:pPr>
              <w:spacing w:line="579" w:lineRule="atLeast"/>
              <w:jc w:val="righ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年</w:t>
            </w:r>
          </w:p>
        </w:tc>
        <w:tc>
          <w:tcPr>
            <w:tcW w:w="2131" w:type="dxa"/>
            <w:gridSpan w:val="2"/>
            <w:tcBorders>
              <w:top w:val="single" w:color="auto" w:sz="4" w:space="0"/>
              <w:left w:val="single" w:color="auto" w:sz="4" w:space="0"/>
              <w:bottom w:val="single" w:color="auto" w:sz="4" w:space="0"/>
              <w:right w:val="single" w:color="auto" w:sz="4" w:space="0"/>
            </w:tcBorders>
          </w:tcPr>
          <w:p w14:paraId="132F24DB">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7531B122">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78620AA3">
            <w:pPr>
              <w:spacing w:line="579" w:lineRule="atLeast"/>
              <w:jc w:val="center"/>
              <w:rPr>
                <w:rFonts w:ascii="方正仿宋_GBK" w:hAnsi="方正仿宋_GBK" w:eastAsia="方正仿宋_GBK" w:cs="方正仿宋_GBK"/>
                <w:spacing w:val="-4"/>
                <w:sz w:val="24"/>
                <w:szCs w:val="24"/>
              </w:rPr>
            </w:pPr>
          </w:p>
        </w:tc>
      </w:tr>
      <w:tr w14:paraId="4A17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746E07AD">
            <w:pPr>
              <w:spacing w:line="579" w:lineRule="atLeast"/>
              <w:jc w:val="left"/>
              <w:rPr>
                <w:rFonts w:ascii="方正仿宋_GBK" w:hAnsi="方正仿宋_GBK" w:eastAsia="方正仿宋_GBK" w:cs="方正仿宋_GBK"/>
                <w:spacing w:val="-4"/>
                <w:sz w:val="24"/>
                <w:szCs w:val="24"/>
              </w:rPr>
            </w:pPr>
          </w:p>
        </w:tc>
        <w:tc>
          <w:tcPr>
            <w:tcW w:w="1172" w:type="dxa"/>
            <w:tcBorders>
              <w:top w:val="single" w:color="auto" w:sz="4" w:space="0"/>
              <w:left w:val="single" w:color="auto" w:sz="4" w:space="0"/>
              <w:bottom w:val="single" w:color="auto" w:sz="4" w:space="0"/>
              <w:right w:val="single" w:color="auto" w:sz="4" w:space="0"/>
            </w:tcBorders>
          </w:tcPr>
          <w:p w14:paraId="669FC71E">
            <w:pPr>
              <w:spacing w:line="579" w:lineRule="atLeast"/>
              <w:jc w:val="righ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年</w:t>
            </w:r>
          </w:p>
        </w:tc>
        <w:tc>
          <w:tcPr>
            <w:tcW w:w="2131" w:type="dxa"/>
            <w:gridSpan w:val="2"/>
            <w:tcBorders>
              <w:top w:val="single" w:color="auto" w:sz="4" w:space="0"/>
              <w:left w:val="single" w:color="auto" w:sz="4" w:space="0"/>
              <w:bottom w:val="single" w:color="auto" w:sz="4" w:space="0"/>
              <w:right w:val="single" w:color="auto" w:sz="4" w:space="0"/>
            </w:tcBorders>
          </w:tcPr>
          <w:p w14:paraId="7A542769">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6A2DBDAC">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107BD7DD">
            <w:pPr>
              <w:spacing w:line="579" w:lineRule="atLeast"/>
              <w:jc w:val="center"/>
              <w:rPr>
                <w:rFonts w:ascii="方正仿宋_GBK" w:hAnsi="方正仿宋_GBK" w:eastAsia="方正仿宋_GBK" w:cs="方正仿宋_GBK"/>
                <w:spacing w:val="-4"/>
                <w:sz w:val="24"/>
                <w:szCs w:val="24"/>
              </w:rPr>
            </w:pPr>
          </w:p>
        </w:tc>
      </w:tr>
      <w:tr w14:paraId="1C34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31655123">
            <w:pPr>
              <w:spacing w:line="579" w:lineRule="atLeast"/>
              <w:jc w:val="left"/>
              <w:rPr>
                <w:rFonts w:ascii="方正仿宋_GBK" w:hAnsi="方正仿宋_GBK" w:eastAsia="方正仿宋_GBK" w:cs="方正仿宋_GBK"/>
                <w:spacing w:val="-4"/>
                <w:sz w:val="24"/>
                <w:szCs w:val="24"/>
              </w:rPr>
            </w:pPr>
          </w:p>
        </w:tc>
        <w:tc>
          <w:tcPr>
            <w:tcW w:w="1172" w:type="dxa"/>
            <w:tcBorders>
              <w:top w:val="single" w:color="auto" w:sz="4" w:space="0"/>
              <w:left w:val="single" w:color="auto" w:sz="4" w:space="0"/>
              <w:bottom w:val="single" w:color="auto" w:sz="4" w:space="0"/>
              <w:right w:val="single" w:color="auto" w:sz="4" w:space="0"/>
            </w:tcBorders>
          </w:tcPr>
          <w:p w14:paraId="3C1A653F">
            <w:pPr>
              <w:spacing w:line="579" w:lineRule="atLeast"/>
              <w:jc w:val="righ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年</w:t>
            </w:r>
          </w:p>
        </w:tc>
        <w:tc>
          <w:tcPr>
            <w:tcW w:w="2131" w:type="dxa"/>
            <w:gridSpan w:val="2"/>
            <w:tcBorders>
              <w:top w:val="single" w:color="auto" w:sz="4" w:space="0"/>
              <w:left w:val="single" w:color="auto" w:sz="4" w:space="0"/>
              <w:bottom w:val="single" w:color="auto" w:sz="4" w:space="0"/>
              <w:right w:val="single" w:color="auto" w:sz="4" w:space="0"/>
            </w:tcBorders>
          </w:tcPr>
          <w:p w14:paraId="0983649E">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5571D7B5">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198DBE5B">
            <w:pPr>
              <w:spacing w:line="579" w:lineRule="atLeast"/>
              <w:jc w:val="center"/>
              <w:rPr>
                <w:rFonts w:ascii="方正仿宋_GBK" w:hAnsi="方正仿宋_GBK" w:eastAsia="方正仿宋_GBK" w:cs="方正仿宋_GBK"/>
                <w:spacing w:val="-4"/>
                <w:sz w:val="24"/>
                <w:szCs w:val="24"/>
              </w:rPr>
            </w:pPr>
          </w:p>
        </w:tc>
      </w:tr>
      <w:tr w14:paraId="4154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14:paraId="28D0C772">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顾客</w:t>
            </w:r>
          </w:p>
          <w:p w14:paraId="6E46131E">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忠诚</w:t>
            </w:r>
          </w:p>
          <w:p w14:paraId="231D88FB">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程度</w:t>
            </w:r>
          </w:p>
        </w:tc>
        <w:tc>
          <w:tcPr>
            <w:tcW w:w="1172" w:type="dxa"/>
            <w:tcBorders>
              <w:top w:val="single" w:color="auto" w:sz="4" w:space="0"/>
              <w:left w:val="single" w:color="auto" w:sz="4" w:space="0"/>
              <w:bottom w:val="single" w:color="auto" w:sz="4" w:space="0"/>
              <w:right w:val="single" w:color="auto" w:sz="4" w:space="0"/>
            </w:tcBorders>
          </w:tcPr>
          <w:p w14:paraId="454D6D3B">
            <w:pPr>
              <w:spacing w:line="579" w:lineRule="atLeast"/>
              <w:jc w:val="righ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年</w:t>
            </w:r>
          </w:p>
        </w:tc>
        <w:tc>
          <w:tcPr>
            <w:tcW w:w="2131" w:type="dxa"/>
            <w:gridSpan w:val="2"/>
            <w:tcBorders>
              <w:top w:val="single" w:color="auto" w:sz="4" w:space="0"/>
              <w:left w:val="single" w:color="auto" w:sz="4" w:space="0"/>
              <w:bottom w:val="single" w:color="auto" w:sz="4" w:space="0"/>
              <w:right w:val="single" w:color="auto" w:sz="4" w:space="0"/>
            </w:tcBorders>
          </w:tcPr>
          <w:p w14:paraId="139DEA58">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2AA39659">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7363C551">
            <w:pPr>
              <w:spacing w:line="579" w:lineRule="atLeast"/>
              <w:jc w:val="center"/>
              <w:rPr>
                <w:rFonts w:ascii="方正仿宋_GBK" w:hAnsi="方正仿宋_GBK" w:eastAsia="方正仿宋_GBK" w:cs="方正仿宋_GBK"/>
                <w:spacing w:val="-4"/>
                <w:sz w:val="24"/>
                <w:szCs w:val="24"/>
              </w:rPr>
            </w:pPr>
          </w:p>
        </w:tc>
      </w:tr>
      <w:tr w14:paraId="6C92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49F4853E">
            <w:pPr>
              <w:spacing w:line="579" w:lineRule="atLeast"/>
              <w:jc w:val="left"/>
              <w:rPr>
                <w:rFonts w:ascii="方正仿宋_GBK" w:hAnsi="方正仿宋_GBK" w:eastAsia="方正仿宋_GBK" w:cs="方正仿宋_GBK"/>
                <w:spacing w:val="-4"/>
                <w:sz w:val="24"/>
                <w:szCs w:val="24"/>
              </w:rPr>
            </w:pPr>
          </w:p>
        </w:tc>
        <w:tc>
          <w:tcPr>
            <w:tcW w:w="1172" w:type="dxa"/>
            <w:tcBorders>
              <w:top w:val="single" w:color="auto" w:sz="4" w:space="0"/>
              <w:left w:val="single" w:color="auto" w:sz="4" w:space="0"/>
              <w:bottom w:val="single" w:color="auto" w:sz="4" w:space="0"/>
              <w:right w:val="single" w:color="auto" w:sz="4" w:space="0"/>
            </w:tcBorders>
          </w:tcPr>
          <w:p w14:paraId="1A4AA114">
            <w:pPr>
              <w:spacing w:line="579" w:lineRule="atLeast"/>
              <w:jc w:val="righ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年</w:t>
            </w:r>
          </w:p>
        </w:tc>
        <w:tc>
          <w:tcPr>
            <w:tcW w:w="2131" w:type="dxa"/>
            <w:gridSpan w:val="2"/>
            <w:tcBorders>
              <w:top w:val="single" w:color="auto" w:sz="4" w:space="0"/>
              <w:left w:val="single" w:color="auto" w:sz="4" w:space="0"/>
              <w:bottom w:val="single" w:color="auto" w:sz="4" w:space="0"/>
              <w:right w:val="single" w:color="auto" w:sz="4" w:space="0"/>
            </w:tcBorders>
          </w:tcPr>
          <w:p w14:paraId="268CE182">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19B0DF1A">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70C35644">
            <w:pPr>
              <w:spacing w:line="579" w:lineRule="atLeast"/>
              <w:jc w:val="center"/>
              <w:rPr>
                <w:rFonts w:ascii="方正仿宋_GBK" w:hAnsi="方正仿宋_GBK" w:eastAsia="方正仿宋_GBK" w:cs="方正仿宋_GBK"/>
                <w:spacing w:val="-4"/>
                <w:sz w:val="24"/>
                <w:szCs w:val="24"/>
              </w:rPr>
            </w:pPr>
          </w:p>
        </w:tc>
      </w:tr>
      <w:tr w14:paraId="7726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49A8ED0C">
            <w:pPr>
              <w:spacing w:line="579" w:lineRule="atLeast"/>
              <w:jc w:val="left"/>
              <w:rPr>
                <w:rFonts w:ascii="方正仿宋_GBK" w:hAnsi="方正仿宋_GBK" w:eastAsia="方正仿宋_GBK" w:cs="方正仿宋_GBK"/>
                <w:spacing w:val="-4"/>
                <w:sz w:val="24"/>
                <w:szCs w:val="24"/>
              </w:rPr>
            </w:pPr>
          </w:p>
        </w:tc>
        <w:tc>
          <w:tcPr>
            <w:tcW w:w="1172" w:type="dxa"/>
            <w:tcBorders>
              <w:top w:val="single" w:color="auto" w:sz="4" w:space="0"/>
              <w:left w:val="single" w:color="auto" w:sz="4" w:space="0"/>
              <w:bottom w:val="single" w:color="auto" w:sz="4" w:space="0"/>
              <w:right w:val="single" w:color="auto" w:sz="4" w:space="0"/>
            </w:tcBorders>
          </w:tcPr>
          <w:p w14:paraId="0B27F79D">
            <w:pPr>
              <w:spacing w:line="579" w:lineRule="atLeast"/>
              <w:jc w:val="righ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 xml:space="preserve">     年</w:t>
            </w:r>
          </w:p>
        </w:tc>
        <w:tc>
          <w:tcPr>
            <w:tcW w:w="2131" w:type="dxa"/>
            <w:gridSpan w:val="2"/>
            <w:tcBorders>
              <w:top w:val="single" w:color="auto" w:sz="4" w:space="0"/>
              <w:left w:val="single" w:color="auto" w:sz="4" w:space="0"/>
              <w:bottom w:val="single" w:color="auto" w:sz="4" w:space="0"/>
              <w:right w:val="single" w:color="auto" w:sz="4" w:space="0"/>
            </w:tcBorders>
          </w:tcPr>
          <w:p w14:paraId="0ECCF6E5">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6741BCD1">
            <w:pPr>
              <w:spacing w:line="579" w:lineRule="atLeast"/>
              <w:jc w:val="center"/>
              <w:rPr>
                <w:rFonts w:ascii="方正仿宋_GBK" w:hAnsi="方正仿宋_GBK" w:eastAsia="方正仿宋_GBK" w:cs="方正仿宋_GBK"/>
                <w:spacing w:val="-4"/>
                <w:sz w:val="24"/>
                <w:szCs w:val="24"/>
              </w:rPr>
            </w:pPr>
          </w:p>
        </w:tc>
        <w:tc>
          <w:tcPr>
            <w:tcW w:w="2131" w:type="dxa"/>
            <w:gridSpan w:val="2"/>
            <w:tcBorders>
              <w:top w:val="single" w:color="auto" w:sz="4" w:space="0"/>
              <w:left w:val="single" w:color="auto" w:sz="4" w:space="0"/>
              <w:bottom w:val="single" w:color="auto" w:sz="4" w:space="0"/>
              <w:right w:val="single" w:color="auto" w:sz="4" w:space="0"/>
            </w:tcBorders>
          </w:tcPr>
          <w:p w14:paraId="29533D03">
            <w:pPr>
              <w:spacing w:line="579" w:lineRule="atLeast"/>
              <w:jc w:val="center"/>
              <w:rPr>
                <w:rFonts w:ascii="方正仿宋_GBK" w:hAnsi="方正仿宋_GBK" w:eastAsia="方正仿宋_GBK" w:cs="方正仿宋_GBK"/>
                <w:spacing w:val="-4"/>
                <w:sz w:val="24"/>
                <w:szCs w:val="24"/>
              </w:rPr>
            </w:pPr>
          </w:p>
        </w:tc>
      </w:tr>
    </w:tbl>
    <w:p w14:paraId="131181F0">
      <w:pPr>
        <w:spacing w:line="579" w:lineRule="atLeast"/>
        <w:ind w:firstLine="464" w:firstLineChars="200"/>
        <w:jc w:val="left"/>
        <w:rPr>
          <w:rFonts w:ascii="方正楷体_GBK" w:hAnsi="Times New Roman" w:eastAsia="方正楷体_GBK" w:cs="Times New Roman"/>
          <w:spacing w:val="-4"/>
          <w:sz w:val="24"/>
        </w:rPr>
      </w:pPr>
      <w:r>
        <w:rPr>
          <w:rFonts w:hint="eastAsia" w:ascii="方正楷体_GBK" w:hAnsi="Times New Roman" w:eastAsia="方正楷体_GBK" w:cs="Times New Roman"/>
          <w:spacing w:val="-4"/>
          <w:sz w:val="24"/>
        </w:rPr>
        <w:t>注:  1、提供国际或国内市场占有份额指标及证实性材料。</w:t>
      </w:r>
    </w:p>
    <w:p w14:paraId="4780E835">
      <w:pPr>
        <w:spacing w:line="579" w:lineRule="atLeast"/>
        <w:ind w:firstLine="928" w:firstLineChars="400"/>
        <w:jc w:val="left"/>
        <w:rPr>
          <w:rFonts w:ascii="方正楷体_GBK" w:hAnsi="Times New Roman" w:eastAsia="方正楷体_GBK" w:cs="Times New Roman"/>
          <w:spacing w:val="-4"/>
          <w:sz w:val="24"/>
        </w:rPr>
      </w:pPr>
      <w:r>
        <w:rPr>
          <w:rFonts w:hint="eastAsia" w:ascii="方正楷体_GBK" w:hAnsi="Times New Roman" w:eastAsia="方正楷体_GBK" w:cs="Times New Roman"/>
          <w:spacing w:val="-4"/>
          <w:sz w:val="24"/>
        </w:rPr>
        <w:t>2、提供顾客满意度和顾客忠诚程度测评的证实性材料。</w:t>
      </w:r>
    </w:p>
    <w:p w14:paraId="15CF149D">
      <w:pPr>
        <w:spacing w:line="579" w:lineRule="atLeast"/>
        <w:jc w:val="left"/>
        <w:rPr>
          <w:rFonts w:ascii="宋体" w:hAnsi="Times New Roman" w:eastAsia="宋体" w:cs="Times New Roman"/>
          <w:sz w:val="30"/>
        </w:rPr>
      </w:pPr>
    </w:p>
    <w:p w14:paraId="72F22F21">
      <w:pPr>
        <w:spacing w:line="579" w:lineRule="atLeast"/>
        <w:jc w:val="left"/>
        <w:rPr>
          <w:rFonts w:ascii="宋体" w:hAnsi="Times New Roman" w:eastAsia="宋体" w:cs="Times New Roman"/>
          <w:sz w:val="30"/>
        </w:rPr>
      </w:pPr>
    </w:p>
    <w:p w14:paraId="0553C441">
      <w:pPr>
        <w:spacing w:line="579" w:lineRule="atLeast"/>
        <w:jc w:val="left"/>
        <w:rPr>
          <w:rFonts w:ascii="宋体" w:hAnsi="Times New Roman" w:eastAsia="宋体" w:cs="Times New Roman"/>
          <w:sz w:val="30"/>
        </w:rPr>
      </w:pPr>
    </w:p>
    <w:p w14:paraId="0E86D5FA">
      <w:pPr>
        <w:spacing w:line="579" w:lineRule="atLeast"/>
        <w:jc w:val="left"/>
        <w:rPr>
          <w:rFonts w:ascii="宋体" w:hAnsi="Courier New" w:eastAsia="宋体" w:cs="宋体"/>
          <w:szCs w:val="21"/>
        </w:rPr>
      </w:pPr>
    </w:p>
    <w:p w14:paraId="3F9CE4A6">
      <w:pPr>
        <w:spacing w:line="579" w:lineRule="atLeast"/>
        <w:jc w:val="left"/>
        <w:rPr>
          <w:rFonts w:ascii="宋体" w:hAnsi="Courier New" w:eastAsia="宋体" w:cs="宋体"/>
          <w:szCs w:val="21"/>
        </w:rPr>
      </w:pPr>
    </w:p>
    <w:p w14:paraId="78725919">
      <w:pPr>
        <w:spacing w:line="579" w:lineRule="atLeast"/>
        <w:jc w:val="center"/>
        <w:rPr>
          <w:rFonts w:ascii="黑体" w:hAnsi="Times New Roman" w:eastAsia="黑体" w:cs="Times New Roman"/>
          <w:szCs w:val="32"/>
        </w:rPr>
      </w:pPr>
    </w:p>
    <w:p w14:paraId="2C48C5C8">
      <w:pPr>
        <w:spacing w:line="579" w:lineRule="atLeas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七、同行业主要竞争状况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1786"/>
        <w:gridCol w:w="1260"/>
        <w:gridCol w:w="1080"/>
      </w:tblGrid>
      <w:tr w14:paraId="7219BBD5">
        <w:tblPrEx>
          <w:tblCellMar>
            <w:top w:w="0" w:type="dxa"/>
            <w:left w:w="108" w:type="dxa"/>
            <w:bottom w:w="0" w:type="dxa"/>
            <w:right w:w="108" w:type="dxa"/>
          </w:tblCellMar>
        </w:tblPrEx>
        <w:trPr>
          <w:trHeight w:val="452" w:hRule="atLeast"/>
          <w:jc w:val="center"/>
        </w:trPr>
        <w:tc>
          <w:tcPr>
            <w:tcW w:w="2131" w:type="dxa"/>
            <w:vMerge w:val="restart"/>
            <w:tcBorders>
              <w:top w:val="single" w:color="auto" w:sz="4" w:space="0"/>
              <w:left w:val="single" w:color="auto" w:sz="4" w:space="0"/>
              <w:bottom w:val="single" w:color="auto" w:sz="4" w:space="0"/>
              <w:right w:val="single" w:color="auto" w:sz="4" w:space="0"/>
            </w:tcBorders>
            <w:vAlign w:val="center"/>
          </w:tcPr>
          <w:p w14:paraId="0A580E37">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名  称</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14:paraId="3ACA24A8">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主要产品</w:t>
            </w:r>
          </w:p>
        </w:tc>
        <w:tc>
          <w:tcPr>
            <w:tcW w:w="1786" w:type="dxa"/>
            <w:vMerge w:val="restart"/>
            <w:tcBorders>
              <w:top w:val="single" w:color="auto" w:sz="4" w:space="0"/>
              <w:left w:val="single" w:color="auto" w:sz="4" w:space="0"/>
              <w:bottom w:val="single" w:color="auto" w:sz="4" w:space="0"/>
              <w:right w:val="single" w:color="auto" w:sz="4" w:space="0"/>
            </w:tcBorders>
            <w:vAlign w:val="center"/>
          </w:tcPr>
          <w:p w14:paraId="0B9B93B9">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品牌</w:t>
            </w:r>
          </w:p>
        </w:tc>
        <w:tc>
          <w:tcPr>
            <w:tcW w:w="2340" w:type="dxa"/>
            <w:gridSpan w:val="2"/>
            <w:tcBorders>
              <w:top w:val="single" w:color="auto" w:sz="4" w:space="0"/>
              <w:left w:val="single" w:color="auto" w:sz="4" w:space="0"/>
              <w:bottom w:val="single" w:color="auto" w:sz="4" w:space="0"/>
              <w:right w:val="single" w:color="auto" w:sz="4" w:space="0"/>
            </w:tcBorders>
          </w:tcPr>
          <w:p w14:paraId="732658CD">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市场占有率</w:t>
            </w:r>
          </w:p>
        </w:tc>
      </w:tr>
      <w:tr w14:paraId="75FB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31" w:type="dxa"/>
            <w:vMerge w:val="continue"/>
            <w:tcBorders>
              <w:top w:val="single" w:color="auto" w:sz="4" w:space="0"/>
              <w:left w:val="single" w:color="auto" w:sz="4" w:space="0"/>
              <w:bottom w:val="single" w:color="auto" w:sz="4" w:space="0"/>
              <w:right w:val="single" w:color="auto" w:sz="4" w:space="0"/>
            </w:tcBorders>
            <w:vAlign w:val="center"/>
          </w:tcPr>
          <w:p w14:paraId="4C7FBCF3">
            <w:pPr>
              <w:spacing w:line="579" w:lineRule="atLeast"/>
              <w:jc w:val="left"/>
              <w:rPr>
                <w:rFonts w:ascii="方正仿宋_GBK" w:hAnsi="方正仿宋_GBK" w:eastAsia="方正仿宋_GBK" w:cs="方正仿宋_GBK"/>
                <w:spacing w:val="-4"/>
                <w:sz w:val="24"/>
                <w:szCs w:val="24"/>
              </w:rPr>
            </w:pPr>
          </w:p>
        </w:tc>
        <w:tc>
          <w:tcPr>
            <w:tcW w:w="2131" w:type="dxa"/>
            <w:vMerge w:val="continue"/>
            <w:tcBorders>
              <w:top w:val="single" w:color="auto" w:sz="4" w:space="0"/>
              <w:left w:val="single" w:color="auto" w:sz="4" w:space="0"/>
              <w:bottom w:val="single" w:color="auto" w:sz="4" w:space="0"/>
              <w:right w:val="single" w:color="auto" w:sz="4" w:space="0"/>
            </w:tcBorders>
            <w:vAlign w:val="center"/>
          </w:tcPr>
          <w:p w14:paraId="24646033">
            <w:pPr>
              <w:spacing w:line="579" w:lineRule="atLeast"/>
              <w:jc w:val="left"/>
              <w:rPr>
                <w:rFonts w:ascii="方正仿宋_GBK" w:hAnsi="方正仿宋_GBK" w:eastAsia="方正仿宋_GBK" w:cs="方正仿宋_GBK"/>
                <w:spacing w:val="-4"/>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234BD29A">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CE0FC7F">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国内</w:t>
            </w:r>
          </w:p>
        </w:tc>
        <w:tc>
          <w:tcPr>
            <w:tcW w:w="1080" w:type="dxa"/>
            <w:tcBorders>
              <w:top w:val="single" w:color="auto" w:sz="4" w:space="0"/>
              <w:left w:val="single" w:color="auto" w:sz="4" w:space="0"/>
              <w:bottom w:val="single" w:color="auto" w:sz="4" w:space="0"/>
              <w:right w:val="single" w:color="auto" w:sz="4" w:space="0"/>
            </w:tcBorders>
          </w:tcPr>
          <w:p w14:paraId="3A80EACD">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国际</w:t>
            </w:r>
          </w:p>
        </w:tc>
      </w:tr>
      <w:tr w14:paraId="3067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0A5AD7C8">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27C5F9CD">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06EB0DDF">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DF46860">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2133729D">
            <w:pPr>
              <w:spacing w:line="579" w:lineRule="atLeast"/>
              <w:jc w:val="left"/>
              <w:rPr>
                <w:rFonts w:ascii="方正仿宋_GBK" w:hAnsi="方正仿宋_GBK" w:eastAsia="方正仿宋_GBK" w:cs="方正仿宋_GBK"/>
                <w:spacing w:val="-4"/>
                <w:sz w:val="24"/>
                <w:szCs w:val="24"/>
              </w:rPr>
            </w:pPr>
          </w:p>
        </w:tc>
      </w:tr>
      <w:tr w14:paraId="5BCA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4FA82FB3">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44B9803C">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184B7123">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46D1E15">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554D300">
            <w:pPr>
              <w:spacing w:line="579" w:lineRule="atLeast"/>
              <w:jc w:val="left"/>
              <w:rPr>
                <w:rFonts w:ascii="方正仿宋_GBK" w:hAnsi="方正仿宋_GBK" w:eastAsia="方正仿宋_GBK" w:cs="方正仿宋_GBK"/>
                <w:spacing w:val="-4"/>
                <w:sz w:val="24"/>
                <w:szCs w:val="24"/>
              </w:rPr>
            </w:pPr>
          </w:p>
        </w:tc>
      </w:tr>
      <w:tr w14:paraId="3987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6794653A">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15F53158">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36039E49">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0B208756">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4E28EBD5">
            <w:pPr>
              <w:spacing w:line="579" w:lineRule="atLeast"/>
              <w:jc w:val="left"/>
              <w:rPr>
                <w:rFonts w:ascii="方正仿宋_GBK" w:hAnsi="方正仿宋_GBK" w:eastAsia="方正仿宋_GBK" w:cs="方正仿宋_GBK"/>
                <w:spacing w:val="-4"/>
                <w:sz w:val="24"/>
                <w:szCs w:val="24"/>
              </w:rPr>
            </w:pPr>
          </w:p>
        </w:tc>
      </w:tr>
      <w:tr w14:paraId="22F9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09B6E04A">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080A0544">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7DB0C050">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67338A0">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28138E48">
            <w:pPr>
              <w:spacing w:line="579" w:lineRule="atLeast"/>
              <w:jc w:val="left"/>
              <w:rPr>
                <w:rFonts w:ascii="方正仿宋_GBK" w:hAnsi="方正仿宋_GBK" w:eastAsia="方正仿宋_GBK" w:cs="方正仿宋_GBK"/>
                <w:spacing w:val="-4"/>
                <w:sz w:val="24"/>
                <w:szCs w:val="24"/>
              </w:rPr>
            </w:pPr>
          </w:p>
        </w:tc>
      </w:tr>
      <w:tr w14:paraId="7F9E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60E131C4">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15951383">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76514DC1">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0853DEC2">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F825A3D">
            <w:pPr>
              <w:spacing w:line="579" w:lineRule="atLeast"/>
              <w:jc w:val="left"/>
              <w:rPr>
                <w:rFonts w:ascii="方正仿宋_GBK" w:hAnsi="方正仿宋_GBK" w:eastAsia="方正仿宋_GBK" w:cs="方正仿宋_GBK"/>
                <w:spacing w:val="-4"/>
                <w:sz w:val="24"/>
                <w:szCs w:val="24"/>
              </w:rPr>
            </w:pPr>
          </w:p>
        </w:tc>
      </w:tr>
      <w:tr w14:paraId="006C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43A4B816">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74D0ED41">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523277D2">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0277492">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0F9CD500">
            <w:pPr>
              <w:spacing w:line="579" w:lineRule="atLeast"/>
              <w:jc w:val="left"/>
              <w:rPr>
                <w:rFonts w:ascii="方正仿宋_GBK" w:hAnsi="方正仿宋_GBK" w:eastAsia="方正仿宋_GBK" w:cs="方正仿宋_GBK"/>
                <w:spacing w:val="-4"/>
                <w:sz w:val="24"/>
                <w:szCs w:val="24"/>
              </w:rPr>
            </w:pPr>
          </w:p>
        </w:tc>
      </w:tr>
      <w:tr w14:paraId="7FBD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321C69CB">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162B2BD3">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001634F7">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63FA352">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00BCFF6">
            <w:pPr>
              <w:spacing w:line="579" w:lineRule="atLeast"/>
              <w:jc w:val="left"/>
              <w:rPr>
                <w:rFonts w:ascii="方正仿宋_GBK" w:hAnsi="方正仿宋_GBK" w:eastAsia="方正仿宋_GBK" w:cs="方正仿宋_GBK"/>
                <w:spacing w:val="-4"/>
                <w:sz w:val="24"/>
                <w:szCs w:val="24"/>
              </w:rPr>
            </w:pPr>
          </w:p>
        </w:tc>
      </w:tr>
      <w:tr w14:paraId="7BD9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129C3A36">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0BC06509">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1CFA61AB">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FC0800C">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E2688C8">
            <w:pPr>
              <w:spacing w:line="579" w:lineRule="atLeast"/>
              <w:jc w:val="left"/>
              <w:rPr>
                <w:rFonts w:ascii="方正仿宋_GBK" w:hAnsi="方正仿宋_GBK" w:eastAsia="方正仿宋_GBK" w:cs="方正仿宋_GBK"/>
                <w:spacing w:val="-4"/>
                <w:sz w:val="24"/>
                <w:szCs w:val="24"/>
              </w:rPr>
            </w:pPr>
          </w:p>
        </w:tc>
      </w:tr>
      <w:tr w14:paraId="525C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4CCFB5DB">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3A03F871">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23EE1D9F">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3CCB597">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B02B3BB">
            <w:pPr>
              <w:spacing w:line="579" w:lineRule="atLeast"/>
              <w:jc w:val="left"/>
              <w:rPr>
                <w:rFonts w:ascii="方正仿宋_GBK" w:hAnsi="方正仿宋_GBK" w:eastAsia="方正仿宋_GBK" w:cs="方正仿宋_GBK"/>
                <w:spacing w:val="-4"/>
                <w:sz w:val="24"/>
                <w:szCs w:val="24"/>
              </w:rPr>
            </w:pPr>
          </w:p>
        </w:tc>
      </w:tr>
      <w:tr w14:paraId="6B8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6BF8A891">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4634212A">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71ACB219">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73CEABC">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0762E2F8">
            <w:pPr>
              <w:spacing w:line="579" w:lineRule="atLeast"/>
              <w:jc w:val="left"/>
              <w:rPr>
                <w:rFonts w:ascii="方正仿宋_GBK" w:hAnsi="方正仿宋_GBK" w:eastAsia="方正仿宋_GBK" w:cs="方正仿宋_GBK"/>
                <w:spacing w:val="-4"/>
                <w:sz w:val="24"/>
                <w:szCs w:val="24"/>
              </w:rPr>
            </w:pPr>
          </w:p>
        </w:tc>
      </w:tr>
      <w:tr w14:paraId="7E35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409D27C4">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1AD87676">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6BCFFBF7">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A7D3728">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6C605BB6">
            <w:pPr>
              <w:spacing w:line="579" w:lineRule="atLeast"/>
              <w:jc w:val="left"/>
              <w:rPr>
                <w:rFonts w:ascii="方正仿宋_GBK" w:hAnsi="方正仿宋_GBK" w:eastAsia="方正仿宋_GBK" w:cs="方正仿宋_GBK"/>
                <w:spacing w:val="-4"/>
                <w:sz w:val="24"/>
                <w:szCs w:val="24"/>
              </w:rPr>
            </w:pPr>
          </w:p>
        </w:tc>
      </w:tr>
      <w:tr w14:paraId="6C67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689F9357">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79854750">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75CB0D27">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DD9EE40">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59B99F15">
            <w:pPr>
              <w:spacing w:line="579" w:lineRule="atLeast"/>
              <w:jc w:val="left"/>
              <w:rPr>
                <w:rFonts w:ascii="方正仿宋_GBK" w:hAnsi="方正仿宋_GBK" w:eastAsia="方正仿宋_GBK" w:cs="方正仿宋_GBK"/>
                <w:spacing w:val="-4"/>
                <w:sz w:val="24"/>
                <w:szCs w:val="24"/>
              </w:rPr>
            </w:pPr>
          </w:p>
        </w:tc>
      </w:tr>
      <w:tr w14:paraId="0BCC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4" w:space="0"/>
              <w:left w:val="single" w:color="auto" w:sz="4" w:space="0"/>
              <w:bottom w:val="single" w:color="auto" w:sz="4" w:space="0"/>
              <w:right w:val="single" w:color="auto" w:sz="4" w:space="0"/>
            </w:tcBorders>
          </w:tcPr>
          <w:p w14:paraId="1249B2C2">
            <w:pPr>
              <w:spacing w:line="579" w:lineRule="atLeast"/>
              <w:jc w:val="left"/>
              <w:rPr>
                <w:rFonts w:ascii="方正仿宋_GBK" w:hAnsi="方正仿宋_GBK" w:eastAsia="方正仿宋_GBK" w:cs="方正仿宋_GBK"/>
                <w:spacing w:val="-4"/>
                <w:sz w:val="24"/>
                <w:szCs w:val="24"/>
              </w:rPr>
            </w:pPr>
          </w:p>
        </w:tc>
        <w:tc>
          <w:tcPr>
            <w:tcW w:w="2131" w:type="dxa"/>
            <w:tcBorders>
              <w:top w:val="single" w:color="auto" w:sz="4" w:space="0"/>
              <w:left w:val="single" w:color="auto" w:sz="4" w:space="0"/>
              <w:bottom w:val="single" w:color="auto" w:sz="4" w:space="0"/>
              <w:right w:val="single" w:color="auto" w:sz="4" w:space="0"/>
            </w:tcBorders>
          </w:tcPr>
          <w:p w14:paraId="7ED60360">
            <w:pPr>
              <w:spacing w:line="579" w:lineRule="atLeast"/>
              <w:jc w:val="left"/>
              <w:rPr>
                <w:rFonts w:ascii="方正仿宋_GBK" w:hAnsi="方正仿宋_GBK" w:eastAsia="方正仿宋_GBK" w:cs="方正仿宋_GBK"/>
                <w:spacing w:val="-4"/>
                <w:sz w:val="24"/>
                <w:szCs w:val="24"/>
              </w:rPr>
            </w:pPr>
          </w:p>
        </w:tc>
        <w:tc>
          <w:tcPr>
            <w:tcW w:w="1786" w:type="dxa"/>
            <w:tcBorders>
              <w:top w:val="single" w:color="auto" w:sz="4" w:space="0"/>
              <w:left w:val="single" w:color="auto" w:sz="4" w:space="0"/>
              <w:bottom w:val="single" w:color="auto" w:sz="4" w:space="0"/>
              <w:right w:val="single" w:color="auto" w:sz="4" w:space="0"/>
            </w:tcBorders>
          </w:tcPr>
          <w:p w14:paraId="6A26CD93">
            <w:pPr>
              <w:spacing w:line="579" w:lineRule="atLeast"/>
              <w:jc w:val="left"/>
              <w:rPr>
                <w:rFonts w:ascii="方正仿宋_GBK" w:hAnsi="方正仿宋_GBK" w:eastAsia="方正仿宋_GBK" w:cs="方正仿宋_GBK"/>
                <w:spacing w:val="-4"/>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142C6F3">
            <w:pPr>
              <w:spacing w:line="579" w:lineRule="atLeast"/>
              <w:jc w:val="left"/>
              <w:rPr>
                <w:rFonts w:ascii="方正仿宋_GBK" w:hAnsi="方正仿宋_GBK" w:eastAsia="方正仿宋_GBK" w:cs="方正仿宋_GBK"/>
                <w:spacing w:val="-4"/>
                <w:sz w:val="24"/>
                <w:szCs w:val="24"/>
              </w:rPr>
            </w:pPr>
          </w:p>
        </w:tc>
        <w:tc>
          <w:tcPr>
            <w:tcW w:w="1080" w:type="dxa"/>
            <w:tcBorders>
              <w:top w:val="single" w:color="auto" w:sz="4" w:space="0"/>
              <w:left w:val="single" w:color="auto" w:sz="4" w:space="0"/>
              <w:bottom w:val="single" w:color="auto" w:sz="4" w:space="0"/>
              <w:right w:val="single" w:color="auto" w:sz="4" w:space="0"/>
            </w:tcBorders>
          </w:tcPr>
          <w:p w14:paraId="7DC6E808">
            <w:pPr>
              <w:spacing w:line="579" w:lineRule="atLeast"/>
              <w:jc w:val="left"/>
              <w:rPr>
                <w:rFonts w:ascii="方正仿宋_GBK" w:hAnsi="方正仿宋_GBK" w:eastAsia="方正仿宋_GBK" w:cs="方正仿宋_GBK"/>
                <w:spacing w:val="-4"/>
                <w:sz w:val="24"/>
                <w:szCs w:val="24"/>
              </w:rPr>
            </w:pPr>
          </w:p>
        </w:tc>
      </w:tr>
    </w:tbl>
    <w:p w14:paraId="330CDC56">
      <w:pPr>
        <w:spacing w:line="579" w:lineRule="atLeast"/>
        <w:jc w:val="left"/>
        <w:rPr>
          <w:rFonts w:ascii="方正仿宋_GBK" w:hAnsi="方正仿宋_GBK" w:eastAsia="方正仿宋_GBK" w:cs="方正仿宋_GBK"/>
          <w:sz w:val="24"/>
          <w:szCs w:val="24"/>
        </w:rPr>
      </w:pPr>
    </w:p>
    <w:p w14:paraId="4DA9A7D3">
      <w:pPr>
        <w:spacing w:line="579" w:lineRule="atLeast"/>
        <w:jc w:val="left"/>
        <w:rPr>
          <w:rFonts w:ascii="黑体" w:hAnsi="Times New Roman" w:eastAsia="黑体" w:cs="Times New Roman"/>
          <w:szCs w:val="32"/>
        </w:rPr>
      </w:pPr>
    </w:p>
    <w:p w14:paraId="5BD47D09">
      <w:pPr>
        <w:spacing w:line="579" w:lineRule="atLeast"/>
        <w:jc w:val="center"/>
        <w:rPr>
          <w:rFonts w:ascii="黑体" w:hAnsi="Times New Roman" w:eastAsia="黑体" w:cs="Times New Roman"/>
          <w:szCs w:val="32"/>
        </w:rPr>
      </w:pPr>
    </w:p>
    <w:p w14:paraId="0E412C99">
      <w:pPr>
        <w:jc w:val="left"/>
        <w:rPr>
          <w:rFonts w:ascii="宋体" w:hAnsi="Courier New" w:eastAsia="宋体" w:cs="宋体"/>
          <w:szCs w:val="21"/>
        </w:rPr>
      </w:pPr>
    </w:p>
    <w:p w14:paraId="3F4CC8A2">
      <w:pPr>
        <w:spacing w:line="579" w:lineRule="atLeas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八、下属分公司、分场所名单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539"/>
        <w:gridCol w:w="1755"/>
        <w:gridCol w:w="1399"/>
        <w:gridCol w:w="1620"/>
      </w:tblGrid>
      <w:tr w14:paraId="5739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1B7D441F">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名  称</w:t>
            </w:r>
          </w:p>
        </w:tc>
        <w:tc>
          <w:tcPr>
            <w:tcW w:w="1539" w:type="dxa"/>
            <w:tcBorders>
              <w:top w:val="single" w:color="auto" w:sz="4" w:space="0"/>
              <w:left w:val="single" w:color="auto" w:sz="4" w:space="0"/>
              <w:bottom w:val="single" w:color="auto" w:sz="4" w:space="0"/>
              <w:right w:val="single" w:color="auto" w:sz="4" w:space="0"/>
            </w:tcBorders>
          </w:tcPr>
          <w:p w14:paraId="044B94FA">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地  址</w:t>
            </w:r>
          </w:p>
        </w:tc>
        <w:tc>
          <w:tcPr>
            <w:tcW w:w="1755" w:type="dxa"/>
            <w:tcBorders>
              <w:top w:val="single" w:color="auto" w:sz="4" w:space="0"/>
              <w:left w:val="single" w:color="auto" w:sz="4" w:space="0"/>
              <w:bottom w:val="single" w:color="auto" w:sz="4" w:space="0"/>
              <w:right w:val="single" w:color="auto" w:sz="4" w:space="0"/>
            </w:tcBorders>
          </w:tcPr>
          <w:p w14:paraId="6D5DCF24">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产品/服务</w:t>
            </w:r>
          </w:p>
        </w:tc>
        <w:tc>
          <w:tcPr>
            <w:tcW w:w="1399" w:type="dxa"/>
            <w:tcBorders>
              <w:top w:val="single" w:color="auto" w:sz="4" w:space="0"/>
              <w:left w:val="single" w:color="auto" w:sz="4" w:space="0"/>
              <w:bottom w:val="single" w:color="auto" w:sz="4" w:space="0"/>
              <w:right w:val="single" w:color="auto" w:sz="4" w:space="0"/>
            </w:tcBorders>
          </w:tcPr>
          <w:p w14:paraId="304CBA1C">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联系人</w:t>
            </w:r>
          </w:p>
        </w:tc>
        <w:tc>
          <w:tcPr>
            <w:tcW w:w="1620" w:type="dxa"/>
            <w:tcBorders>
              <w:top w:val="single" w:color="auto" w:sz="4" w:space="0"/>
              <w:left w:val="single" w:color="auto" w:sz="4" w:space="0"/>
              <w:bottom w:val="single" w:color="auto" w:sz="4" w:space="0"/>
              <w:right w:val="single" w:color="auto" w:sz="4" w:space="0"/>
            </w:tcBorders>
          </w:tcPr>
          <w:p w14:paraId="05BD3FFB">
            <w:pPr>
              <w:spacing w:line="579" w:lineRule="atLeas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联系电话</w:t>
            </w:r>
          </w:p>
        </w:tc>
      </w:tr>
      <w:tr w14:paraId="4A65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7A677A8E">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1951E02A">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7A3EB7BF">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791C9848">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407D170C">
            <w:pPr>
              <w:spacing w:line="579" w:lineRule="atLeast"/>
              <w:jc w:val="left"/>
              <w:rPr>
                <w:rFonts w:ascii="方正仿宋_GBK" w:hAnsi="方正仿宋_GBK" w:eastAsia="方正仿宋_GBK" w:cs="方正仿宋_GBK"/>
                <w:spacing w:val="-4"/>
                <w:sz w:val="24"/>
                <w:szCs w:val="24"/>
              </w:rPr>
            </w:pPr>
          </w:p>
        </w:tc>
      </w:tr>
      <w:tr w14:paraId="4AAB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361C2B4D">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1B698554">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38B93215">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5A795C45">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10AF6583">
            <w:pPr>
              <w:spacing w:line="579" w:lineRule="atLeast"/>
              <w:jc w:val="left"/>
              <w:rPr>
                <w:rFonts w:ascii="方正仿宋_GBK" w:hAnsi="方正仿宋_GBK" w:eastAsia="方正仿宋_GBK" w:cs="方正仿宋_GBK"/>
                <w:spacing w:val="-4"/>
                <w:sz w:val="24"/>
                <w:szCs w:val="24"/>
              </w:rPr>
            </w:pPr>
          </w:p>
        </w:tc>
      </w:tr>
      <w:tr w14:paraId="23F8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57ACBCE9">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782625D0">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57DF2D57">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3D7F9FFB">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125681E7">
            <w:pPr>
              <w:spacing w:line="579" w:lineRule="atLeast"/>
              <w:jc w:val="left"/>
              <w:rPr>
                <w:rFonts w:ascii="方正仿宋_GBK" w:hAnsi="方正仿宋_GBK" w:eastAsia="方正仿宋_GBK" w:cs="方正仿宋_GBK"/>
                <w:spacing w:val="-4"/>
                <w:sz w:val="24"/>
                <w:szCs w:val="24"/>
              </w:rPr>
            </w:pPr>
          </w:p>
        </w:tc>
      </w:tr>
      <w:tr w14:paraId="4F5D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6692271D">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04C94957">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240BAE65">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18EC6260">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6DD58A4A">
            <w:pPr>
              <w:spacing w:line="579" w:lineRule="atLeast"/>
              <w:jc w:val="left"/>
              <w:rPr>
                <w:rFonts w:ascii="方正仿宋_GBK" w:hAnsi="方正仿宋_GBK" w:eastAsia="方正仿宋_GBK" w:cs="方正仿宋_GBK"/>
                <w:spacing w:val="-4"/>
                <w:sz w:val="24"/>
                <w:szCs w:val="24"/>
              </w:rPr>
            </w:pPr>
          </w:p>
        </w:tc>
      </w:tr>
      <w:tr w14:paraId="0BB2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1560BAE4">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0CE462AF">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975B55C">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08CAE2E5">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5A5470C1">
            <w:pPr>
              <w:spacing w:line="579" w:lineRule="atLeast"/>
              <w:jc w:val="left"/>
              <w:rPr>
                <w:rFonts w:ascii="方正仿宋_GBK" w:hAnsi="方正仿宋_GBK" w:eastAsia="方正仿宋_GBK" w:cs="方正仿宋_GBK"/>
                <w:spacing w:val="-4"/>
                <w:sz w:val="24"/>
                <w:szCs w:val="24"/>
              </w:rPr>
            </w:pPr>
          </w:p>
        </w:tc>
      </w:tr>
      <w:tr w14:paraId="28CB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61FACE25">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66C98662">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7866C8E7">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5E47825E">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0AE012A7">
            <w:pPr>
              <w:spacing w:line="579" w:lineRule="atLeast"/>
              <w:jc w:val="left"/>
              <w:rPr>
                <w:rFonts w:ascii="方正仿宋_GBK" w:hAnsi="方正仿宋_GBK" w:eastAsia="方正仿宋_GBK" w:cs="方正仿宋_GBK"/>
                <w:spacing w:val="-4"/>
                <w:sz w:val="24"/>
                <w:szCs w:val="24"/>
              </w:rPr>
            </w:pPr>
          </w:p>
        </w:tc>
      </w:tr>
      <w:tr w14:paraId="4E60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5DB1666C">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21A3AF66">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2400AC3F">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40CDBA42">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4E013F46">
            <w:pPr>
              <w:spacing w:line="579" w:lineRule="atLeast"/>
              <w:jc w:val="left"/>
              <w:rPr>
                <w:rFonts w:ascii="方正仿宋_GBK" w:hAnsi="方正仿宋_GBK" w:eastAsia="方正仿宋_GBK" w:cs="方正仿宋_GBK"/>
                <w:spacing w:val="-4"/>
                <w:sz w:val="24"/>
                <w:szCs w:val="24"/>
              </w:rPr>
            </w:pPr>
          </w:p>
        </w:tc>
      </w:tr>
      <w:tr w14:paraId="0277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7F45B6E4">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011ABF3A">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1CAB73F2">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6075279F">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066C408A">
            <w:pPr>
              <w:spacing w:line="579" w:lineRule="atLeast"/>
              <w:jc w:val="left"/>
              <w:rPr>
                <w:rFonts w:ascii="方正仿宋_GBK" w:hAnsi="方正仿宋_GBK" w:eastAsia="方正仿宋_GBK" w:cs="方正仿宋_GBK"/>
                <w:spacing w:val="-4"/>
                <w:sz w:val="24"/>
                <w:szCs w:val="24"/>
              </w:rPr>
            </w:pPr>
          </w:p>
        </w:tc>
      </w:tr>
      <w:tr w14:paraId="6A0D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341E982A">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723AF9DD">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4D91873">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48B9C6A4">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75969EC4">
            <w:pPr>
              <w:spacing w:line="579" w:lineRule="atLeast"/>
              <w:jc w:val="left"/>
              <w:rPr>
                <w:rFonts w:ascii="方正仿宋_GBK" w:hAnsi="方正仿宋_GBK" w:eastAsia="方正仿宋_GBK" w:cs="方正仿宋_GBK"/>
                <w:spacing w:val="-4"/>
                <w:sz w:val="24"/>
                <w:szCs w:val="24"/>
              </w:rPr>
            </w:pPr>
          </w:p>
        </w:tc>
      </w:tr>
      <w:tr w14:paraId="024A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54434A85">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271C6F0F">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58BEC43A">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2A973C6F">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07BCB693">
            <w:pPr>
              <w:spacing w:line="579" w:lineRule="atLeast"/>
              <w:jc w:val="left"/>
              <w:rPr>
                <w:rFonts w:ascii="方正仿宋_GBK" w:hAnsi="方正仿宋_GBK" w:eastAsia="方正仿宋_GBK" w:cs="方正仿宋_GBK"/>
                <w:spacing w:val="-4"/>
                <w:sz w:val="24"/>
                <w:szCs w:val="24"/>
              </w:rPr>
            </w:pPr>
          </w:p>
        </w:tc>
      </w:tr>
      <w:tr w14:paraId="02CA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611609FE">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3F4489C0">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2F0F3CD8">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5200A8C6">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255DD26D">
            <w:pPr>
              <w:spacing w:line="579" w:lineRule="atLeast"/>
              <w:jc w:val="left"/>
              <w:rPr>
                <w:rFonts w:ascii="方正仿宋_GBK" w:hAnsi="方正仿宋_GBK" w:eastAsia="方正仿宋_GBK" w:cs="方正仿宋_GBK"/>
                <w:spacing w:val="-4"/>
                <w:sz w:val="24"/>
                <w:szCs w:val="24"/>
              </w:rPr>
            </w:pPr>
          </w:p>
        </w:tc>
      </w:tr>
      <w:tr w14:paraId="0A12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038E06AA">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140043FE">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6414BAA">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024E4217">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2ECA8723">
            <w:pPr>
              <w:spacing w:line="579" w:lineRule="atLeast"/>
              <w:jc w:val="left"/>
              <w:rPr>
                <w:rFonts w:ascii="方正仿宋_GBK" w:hAnsi="方正仿宋_GBK" w:eastAsia="方正仿宋_GBK" w:cs="方正仿宋_GBK"/>
                <w:spacing w:val="-4"/>
                <w:sz w:val="24"/>
                <w:szCs w:val="24"/>
              </w:rPr>
            </w:pPr>
          </w:p>
        </w:tc>
      </w:tr>
      <w:tr w14:paraId="3A70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179A94BA">
            <w:pPr>
              <w:spacing w:line="579" w:lineRule="atLeast"/>
              <w:jc w:val="left"/>
              <w:rPr>
                <w:rFonts w:ascii="方正仿宋_GBK" w:hAnsi="方正仿宋_GBK" w:eastAsia="方正仿宋_GBK" w:cs="方正仿宋_GBK"/>
                <w:spacing w:val="-4"/>
                <w:sz w:val="24"/>
                <w:szCs w:val="24"/>
              </w:rPr>
            </w:pPr>
          </w:p>
        </w:tc>
        <w:tc>
          <w:tcPr>
            <w:tcW w:w="1539" w:type="dxa"/>
            <w:tcBorders>
              <w:top w:val="single" w:color="auto" w:sz="4" w:space="0"/>
              <w:left w:val="single" w:color="auto" w:sz="4" w:space="0"/>
              <w:bottom w:val="single" w:color="auto" w:sz="4" w:space="0"/>
              <w:right w:val="single" w:color="auto" w:sz="4" w:space="0"/>
            </w:tcBorders>
          </w:tcPr>
          <w:p w14:paraId="21A6B96E">
            <w:pPr>
              <w:spacing w:line="579" w:lineRule="atLeast"/>
              <w:jc w:val="left"/>
              <w:rPr>
                <w:rFonts w:ascii="方正仿宋_GBK" w:hAnsi="方正仿宋_GBK" w:eastAsia="方正仿宋_GBK" w:cs="方正仿宋_GBK"/>
                <w:spacing w:val="-4"/>
                <w:sz w:val="24"/>
                <w:szCs w:val="24"/>
              </w:rPr>
            </w:pPr>
          </w:p>
        </w:tc>
        <w:tc>
          <w:tcPr>
            <w:tcW w:w="1755" w:type="dxa"/>
            <w:tcBorders>
              <w:top w:val="single" w:color="auto" w:sz="4" w:space="0"/>
              <w:left w:val="single" w:color="auto" w:sz="4" w:space="0"/>
              <w:bottom w:val="single" w:color="auto" w:sz="4" w:space="0"/>
              <w:right w:val="single" w:color="auto" w:sz="4" w:space="0"/>
            </w:tcBorders>
          </w:tcPr>
          <w:p w14:paraId="5AC052C7">
            <w:pPr>
              <w:spacing w:line="579" w:lineRule="atLeast"/>
              <w:jc w:val="left"/>
              <w:rPr>
                <w:rFonts w:ascii="方正仿宋_GBK" w:hAnsi="方正仿宋_GBK" w:eastAsia="方正仿宋_GBK" w:cs="方正仿宋_GBK"/>
                <w:spacing w:val="-4"/>
                <w:sz w:val="24"/>
                <w:szCs w:val="24"/>
              </w:rPr>
            </w:pPr>
          </w:p>
        </w:tc>
        <w:tc>
          <w:tcPr>
            <w:tcW w:w="1399" w:type="dxa"/>
            <w:tcBorders>
              <w:top w:val="single" w:color="auto" w:sz="4" w:space="0"/>
              <w:left w:val="single" w:color="auto" w:sz="4" w:space="0"/>
              <w:bottom w:val="single" w:color="auto" w:sz="4" w:space="0"/>
              <w:right w:val="single" w:color="auto" w:sz="4" w:space="0"/>
            </w:tcBorders>
          </w:tcPr>
          <w:p w14:paraId="6FC0C536">
            <w:pPr>
              <w:spacing w:line="579" w:lineRule="atLeast"/>
              <w:jc w:val="left"/>
              <w:rPr>
                <w:rFonts w:ascii="方正仿宋_GBK" w:hAnsi="方正仿宋_GBK" w:eastAsia="方正仿宋_GBK" w:cs="方正仿宋_GBK"/>
                <w:spacing w:val="-4"/>
                <w:sz w:val="24"/>
                <w:szCs w:val="24"/>
              </w:rPr>
            </w:pPr>
          </w:p>
        </w:tc>
        <w:tc>
          <w:tcPr>
            <w:tcW w:w="1620" w:type="dxa"/>
            <w:tcBorders>
              <w:top w:val="single" w:color="auto" w:sz="4" w:space="0"/>
              <w:left w:val="single" w:color="auto" w:sz="4" w:space="0"/>
              <w:bottom w:val="single" w:color="auto" w:sz="4" w:space="0"/>
              <w:right w:val="single" w:color="auto" w:sz="4" w:space="0"/>
            </w:tcBorders>
          </w:tcPr>
          <w:p w14:paraId="67119658">
            <w:pPr>
              <w:spacing w:line="579" w:lineRule="atLeast"/>
              <w:jc w:val="left"/>
              <w:rPr>
                <w:rFonts w:ascii="方正仿宋_GBK" w:hAnsi="方正仿宋_GBK" w:eastAsia="方正仿宋_GBK" w:cs="方正仿宋_GBK"/>
                <w:spacing w:val="-4"/>
                <w:sz w:val="24"/>
                <w:szCs w:val="24"/>
              </w:rPr>
            </w:pPr>
          </w:p>
        </w:tc>
      </w:tr>
      <w:tr w14:paraId="1BF7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79290715">
            <w:pPr>
              <w:spacing w:line="579" w:lineRule="atLeast"/>
              <w:jc w:val="left"/>
              <w:rPr>
                <w:rFonts w:ascii="仿宋_GB2312" w:hAnsi="Times New Roman" w:eastAsia="仿宋_GB2312" w:cs="Times New Roman"/>
                <w:spacing w:val="-4"/>
                <w:szCs w:val="21"/>
              </w:rPr>
            </w:pPr>
          </w:p>
        </w:tc>
        <w:tc>
          <w:tcPr>
            <w:tcW w:w="1539" w:type="dxa"/>
            <w:tcBorders>
              <w:top w:val="single" w:color="auto" w:sz="4" w:space="0"/>
              <w:left w:val="single" w:color="auto" w:sz="4" w:space="0"/>
              <w:bottom w:val="single" w:color="auto" w:sz="4" w:space="0"/>
              <w:right w:val="single" w:color="auto" w:sz="4" w:space="0"/>
            </w:tcBorders>
          </w:tcPr>
          <w:p w14:paraId="716C37A6">
            <w:pPr>
              <w:spacing w:line="579" w:lineRule="atLeast"/>
              <w:jc w:val="left"/>
              <w:rPr>
                <w:rFonts w:ascii="仿宋_GB2312" w:hAnsi="Times New Roman" w:eastAsia="仿宋_GB2312" w:cs="Times New Roman"/>
                <w:spacing w:val="-4"/>
                <w:szCs w:val="21"/>
              </w:rPr>
            </w:pPr>
          </w:p>
        </w:tc>
        <w:tc>
          <w:tcPr>
            <w:tcW w:w="1755" w:type="dxa"/>
            <w:tcBorders>
              <w:top w:val="single" w:color="auto" w:sz="4" w:space="0"/>
              <w:left w:val="single" w:color="auto" w:sz="4" w:space="0"/>
              <w:bottom w:val="single" w:color="auto" w:sz="4" w:space="0"/>
              <w:right w:val="single" w:color="auto" w:sz="4" w:space="0"/>
            </w:tcBorders>
          </w:tcPr>
          <w:p w14:paraId="1ED8433F">
            <w:pPr>
              <w:spacing w:line="579" w:lineRule="atLeast"/>
              <w:jc w:val="left"/>
              <w:rPr>
                <w:rFonts w:ascii="仿宋_GB2312" w:hAnsi="Times New Roman" w:eastAsia="仿宋_GB2312" w:cs="Times New Roman"/>
                <w:spacing w:val="-4"/>
                <w:szCs w:val="21"/>
              </w:rPr>
            </w:pPr>
          </w:p>
        </w:tc>
        <w:tc>
          <w:tcPr>
            <w:tcW w:w="1399" w:type="dxa"/>
            <w:tcBorders>
              <w:top w:val="single" w:color="auto" w:sz="4" w:space="0"/>
              <w:left w:val="single" w:color="auto" w:sz="4" w:space="0"/>
              <w:bottom w:val="single" w:color="auto" w:sz="4" w:space="0"/>
              <w:right w:val="single" w:color="auto" w:sz="4" w:space="0"/>
            </w:tcBorders>
          </w:tcPr>
          <w:p w14:paraId="14F291D4">
            <w:pPr>
              <w:spacing w:line="579" w:lineRule="atLeast"/>
              <w:jc w:val="left"/>
              <w:rPr>
                <w:rFonts w:ascii="仿宋_GB2312" w:hAnsi="Times New Roman" w:eastAsia="仿宋_GB2312" w:cs="Times New Roman"/>
                <w:spacing w:val="-4"/>
                <w:szCs w:val="21"/>
              </w:rPr>
            </w:pPr>
          </w:p>
        </w:tc>
        <w:tc>
          <w:tcPr>
            <w:tcW w:w="1620" w:type="dxa"/>
            <w:tcBorders>
              <w:top w:val="single" w:color="auto" w:sz="4" w:space="0"/>
              <w:left w:val="single" w:color="auto" w:sz="4" w:space="0"/>
              <w:bottom w:val="single" w:color="auto" w:sz="4" w:space="0"/>
              <w:right w:val="single" w:color="auto" w:sz="4" w:space="0"/>
            </w:tcBorders>
          </w:tcPr>
          <w:p w14:paraId="7703DB5D">
            <w:pPr>
              <w:spacing w:line="579" w:lineRule="atLeast"/>
              <w:jc w:val="left"/>
              <w:rPr>
                <w:rFonts w:ascii="仿宋_GB2312" w:hAnsi="Times New Roman" w:eastAsia="仿宋_GB2312" w:cs="Times New Roman"/>
                <w:spacing w:val="-4"/>
                <w:szCs w:val="21"/>
              </w:rPr>
            </w:pPr>
          </w:p>
        </w:tc>
      </w:tr>
      <w:tr w14:paraId="5EA9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70811B70">
            <w:pPr>
              <w:spacing w:line="579" w:lineRule="atLeast"/>
              <w:jc w:val="left"/>
              <w:rPr>
                <w:rFonts w:ascii="仿宋_GB2312" w:hAnsi="Times New Roman" w:eastAsia="仿宋_GB2312" w:cs="Times New Roman"/>
                <w:spacing w:val="-4"/>
                <w:szCs w:val="21"/>
              </w:rPr>
            </w:pPr>
          </w:p>
        </w:tc>
        <w:tc>
          <w:tcPr>
            <w:tcW w:w="1539" w:type="dxa"/>
            <w:tcBorders>
              <w:top w:val="single" w:color="auto" w:sz="4" w:space="0"/>
              <w:left w:val="single" w:color="auto" w:sz="4" w:space="0"/>
              <w:bottom w:val="single" w:color="auto" w:sz="4" w:space="0"/>
              <w:right w:val="single" w:color="auto" w:sz="4" w:space="0"/>
            </w:tcBorders>
          </w:tcPr>
          <w:p w14:paraId="3A95EF06">
            <w:pPr>
              <w:spacing w:line="579" w:lineRule="atLeast"/>
              <w:jc w:val="left"/>
              <w:rPr>
                <w:rFonts w:ascii="仿宋_GB2312" w:hAnsi="Times New Roman" w:eastAsia="仿宋_GB2312" w:cs="Times New Roman"/>
                <w:spacing w:val="-4"/>
                <w:szCs w:val="21"/>
              </w:rPr>
            </w:pPr>
          </w:p>
        </w:tc>
        <w:tc>
          <w:tcPr>
            <w:tcW w:w="1755" w:type="dxa"/>
            <w:tcBorders>
              <w:top w:val="single" w:color="auto" w:sz="4" w:space="0"/>
              <w:left w:val="single" w:color="auto" w:sz="4" w:space="0"/>
              <w:bottom w:val="single" w:color="auto" w:sz="4" w:space="0"/>
              <w:right w:val="single" w:color="auto" w:sz="4" w:space="0"/>
            </w:tcBorders>
          </w:tcPr>
          <w:p w14:paraId="70EB367D">
            <w:pPr>
              <w:spacing w:line="579" w:lineRule="atLeast"/>
              <w:jc w:val="left"/>
              <w:rPr>
                <w:rFonts w:ascii="仿宋_GB2312" w:hAnsi="Times New Roman" w:eastAsia="仿宋_GB2312" w:cs="Times New Roman"/>
                <w:spacing w:val="-4"/>
                <w:szCs w:val="21"/>
              </w:rPr>
            </w:pPr>
          </w:p>
        </w:tc>
        <w:tc>
          <w:tcPr>
            <w:tcW w:w="1399" w:type="dxa"/>
            <w:tcBorders>
              <w:top w:val="single" w:color="auto" w:sz="4" w:space="0"/>
              <w:left w:val="single" w:color="auto" w:sz="4" w:space="0"/>
              <w:bottom w:val="single" w:color="auto" w:sz="4" w:space="0"/>
              <w:right w:val="single" w:color="auto" w:sz="4" w:space="0"/>
            </w:tcBorders>
          </w:tcPr>
          <w:p w14:paraId="4476366E">
            <w:pPr>
              <w:spacing w:line="579" w:lineRule="atLeast"/>
              <w:jc w:val="left"/>
              <w:rPr>
                <w:rFonts w:ascii="仿宋_GB2312" w:hAnsi="Times New Roman" w:eastAsia="仿宋_GB2312" w:cs="Times New Roman"/>
                <w:spacing w:val="-4"/>
                <w:szCs w:val="21"/>
              </w:rPr>
            </w:pPr>
          </w:p>
        </w:tc>
        <w:tc>
          <w:tcPr>
            <w:tcW w:w="1620" w:type="dxa"/>
            <w:tcBorders>
              <w:top w:val="single" w:color="auto" w:sz="4" w:space="0"/>
              <w:left w:val="single" w:color="auto" w:sz="4" w:space="0"/>
              <w:bottom w:val="single" w:color="auto" w:sz="4" w:space="0"/>
              <w:right w:val="single" w:color="auto" w:sz="4" w:space="0"/>
            </w:tcBorders>
          </w:tcPr>
          <w:p w14:paraId="22B52CD1">
            <w:pPr>
              <w:spacing w:line="579" w:lineRule="atLeast"/>
              <w:jc w:val="left"/>
              <w:rPr>
                <w:rFonts w:ascii="仿宋_GB2312" w:hAnsi="Times New Roman" w:eastAsia="仿宋_GB2312" w:cs="Times New Roman"/>
                <w:spacing w:val="-4"/>
                <w:szCs w:val="21"/>
              </w:rPr>
            </w:pPr>
          </w:p>
        </w:tc>
      </w:tr>
      <w:tr w14:paraId="4E13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Borders>
              <w:top w:val="single" w:color="auto" w:sz="4" w:space="0"/>
              <w:left w:val="single" w:color="auto" w:sz="4" w:space="0"/>
              <w:bottom w:val="single" w:color="auto" w:sz="4" w:space="0"/>
              <w:right w:val="single" w:color="auto" w:sz="4" w:space="0"/>
            </w:tcBorders>
          </w:tcPr>
          <w:p w14:paraId="2A58DD07">
            <w:pPr>
              <w:spacing w:line="579" w:lineRule="atLeast"/>
              <w:jc w:val="left"/>
              <w:rPr>
                <w:rFonts w:ascii="仿宋_GB2312" w:hAnsi="Times New Roman" w:eastAsia="仿宋_GB2312" w:cs="Times New Roman"/>
                <w:spacing w:val="-4"/>
                <w:szCs w:val="21"/>
              </w:rPr>
            </w:pPr>
          </w:p>
        </w:tc>
        <w:tc>
          <w:tcPr>
            <w:tcW w:w="1539" w:type="dxa"/>
            <w:tcBorders>
              <w:top w:val="single" w:color="auto" w:sz="4" w:space="0"/>
              <w:left w:val="single" w:color="auto" w:sz="4" w:space="0"/>
              <w:bottom w:val="single" w:color="auto" w:sz="4" w:space="0"/>
              <w:right w:val="single" w:color="auto" w:sz="4" w:space="0"/>
            </w:tcBorders>
          </w:tcPr>
          <w:p w14:paraId="2D7A2473">
            <w:pPr>
              <w:spacing w:line="579" w:lineRule="atLeast"/>
              <w:jc w:val="left"/>
              <w:rPr>
                <w:rFonts w:ascii="仿宋_GB2312" w:hAnsi="Times New Roman" w:eastAsia="仿宋_GB2312" w:cs="Times New Roman"/>
                <w:spacing w:val="-4"/>
                <w:szCs w:val="21"/>
              </w:rPr>
            </w:pPr>
          </w:p>
        </w:tc>
        <w:tc>
          <w:tcPr>
            <w:tcW w:w="1755" w:type="dxa"/>
            <w:tcBorders>
              <w:top w:val="single" w:color="auto" w:sz="4" w:space="0"/>
              <w:left w:val="single" w:color="auto" w:sz="4" w:space="0"/>
              <w:bottom w:val="single" w:color="auto" w:sz="4" w:space="0"/>
              <w:right w:val="single" w:color="auto" w:sz="4" w:space="0"/>
            </w:tcBorders>
          </w:tcPr>
          <w:p w14:paraId="3DAA8262">
            <w:pPr>
              <w:spacing w:line="579" w:lineRule="atLeast"/>
              <w:jc w:val="left"/>
              <w:rPr>
                <w:rFonts w:ascii="仿宋_GB2312" w:hAnsi="Times New Roman" w:eastAsia="仿宋_GB2312" w:cs="Times New Roman"/>
                <w:spacing w:val="-4"/>
                <w:szCs w:val="21"/>
              </w:rPr>
            </w:pPr>
          </w:p>
        </w:tc>
        <w:tc>
          <w:tcPr>
            <w:tcW w:w="1399" w:type="dxa"/>
            <w:tcBorders>
              <w:top w:val="single" w:color="auto" w:sz="4" w:space="0"/>
              <w:left w:val="single" w:color="auto" w:sz="4" w:space="0"/>
              <w:bottom w:val="single" w:color="auto" w:sz="4" w:space="0"/>
              <w:right w:val="single" w:color="auto" w:sz="4" w:space="0"/>
            </w:tcBorders>
          </w:tcPr>
          <w:p w14:paraId="6F2E5289">
            <w:pPr>
              <w:spacing w:line="579" w:lineRule="atLeast"/>
              <w:jc w:val="left"/>
              <w:rPr>
                <w:rFonts w:ascii="仿宋_GB2312" w:hAnsi="Times New Roman" w:eastAsia="仿宋_GB2312" w:cs="Times New Roman"/>
                <w:spacing w:val="-4"/>
                <w:szCs w:val="21"/>
              </w:rPr>
            </w:pPr>
          </w:p>
        </w:tc>
        <w:tc>
          <w:tcPr>
            <w:tcW w:w="1620" w:type="dxa"/>
            <w:tcBorders>
              <w:top w:val="single" w:color="auto" w:sz="4" w:space="0"/>
              <w:left w:val="single" w:color="auto" w:sz="4" w:space="0"/>
              <w:bottom w:val="single" w:color="auto" w:sz="4" w:space="0"/>
              <w:right w:val="single" w:color="auto" w:sz="4" w:space="0"/>
            </w:tcBorders>
          </w:tcPr>
          <w:p w14:paraId="0C38F2F4">
            <w:pPr>
              <w:spacing w:line="579" w:lineRule="atLeast"/>
              <w:jc w:val="left"/>
              <w:rPr>
                <w:rFonts w:ascii="仿宋_GB2312" w:hAnsi="Times New Roman" w:eastAsia="仿宋_GB2312" w:cs="Times New Roman"/>
                <w:spacing w:val="-4"/>
                <w:szCs w:val="21"/>
              </w:rPr>
            </w:pPr>
          </w:p>
        </w:tc>
      </w:tr>
    </w:tbl>
    <w:p w14:paraId="65BE9083">
      <w:pPr>
        <w:spacing w:line="579" w:lineRule="atLeast"/>
        <w:jc w:val="left"/>
        <w:rPr>
          <w:rFonts w:ascii="黑体" w:hAnsi="Times New Roman" w:eastAsia="黑体" w:cs="Times New Roman"/>
          <w:szCs w:val="32"/>
        </w:rPr>
      </w:pPr>
    </w:p>
    <w:p w14:paraId="0336E997">
      <w:pPr>
        <w:spacing w:line="579" w:lineRule="atLeast"/>
        <w:jc w:val="center"/>
        <w:rPr>
          <w:rFonts w:ascii="方正黑体_GBK" w:hAnsi="方正黑体_GBK" w:eastAsia="方正黑体_GBK" w:cs="方正黑体_GBK"/>
          <w:sz w:val="32"/>
          <w:szCs w:val="32"/>
        </w:rPr>
      </w:pPr>
    </w:p>
    <w:p w14:paraId="04DAAC25">
      <w:pPr>
        <w:spacing w:line="579" w:lineRule="atLeas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九、部门职能分工表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901"/>
        <w:gridCol w:w="803"/>
        <w:gridCol w:w="804"/>
        <w:gridCol w:w="804"/>
        <w:gridCol w:w="804"/>
        <w:gridCol w:w="804"/>
        <w:gridCol w:w="804"/>
        <w:gridCol w:w="804"/>
        <w:gridCol w:w="804"/>
      </w:tblGrid>
      <w:tr w14:paraId="4BD6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445" w:type="dxa"/>
            <w:gridSpan w:val="2"/>
            <w:tcBorders>
              <w:top w:val="single" w:color="auto" w:sz="4" w:space="0"/>
              <w:left w:val="single" w:color="auto" w:sz="4" w:space="0"/>
              <w:bottom w:val="single" w:color="auto" w:sz="4" w:space="0"/>
              <w:right w:val="single" w:color="auto" w:sz="4" w:space="0"/>
            </w:tcBorders>
          </w:tcPr>
          <w:p w14:paraId="716BC0EA">
            <w:pPr>
              <w:snapToGrid w:val="0"/>
              <w:spacing w:line="579" w:lineRule="atLeas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职能</w:t>
            </w:r>
          </w:p>
          <w:p w14:paraId="44AEAC9C">
            <w:pPr>
              <w:spacing w:line="579" w:lineRule="atLeas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部门</w:t>
            </w:r>
          </w:p>
        </w:tc>
        <w:tc>
          <w:tcPr>
            <w:tcW w:w="803" w:type="dxa"/>
            <w:tcBorders>
              <w:top w:val="single" w:color="auto" w:sz="4" w:space="0"/>
              <w:left w:val="single" w:color="auto" w:sz="4" w:space="0"/>
              <w:bottom w:val="single" w:color="auto" w:sz="4" w:space="0"/>
              <w:right w:val="single" w:color="auto" w:sz="4" w:space="0"/>
            </w:tcBorders>
          </w:tcPr>
          <w:p w14:paraId="255E053D">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8ABE55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10F147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7C73CCA">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1F05766">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F04B52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672C8B0">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E9D8DC9">
            <w:pPr>
              <w:spacing w:line="579" w:lineRule="atLeast"/>
              <w:jc w:val="left"/>
              <w:rPr>
                <w:rFonts w:ascii="方正仿宋_GBK" w:hAnsi="方正仿宋_GBK" w:eastAsia="方正仿宋_GBK" w:cs="方正仿宋_GBK"/>
                <w:sz w:val="24"/>
                <w:szCs w:val="24"/>
              </w:rPr>
            </w:pPr>
          </w:p>
        </w:tc>
      </w:tr>
      <w:tr w14:paraId="7196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restart"/>
            <w:tcBorders>
              <w:top w:val="single" w:color="auto" w:sz="4" w:space="0"/>
              <w:left w:val="single" w:color="auto" w:sz="4" w:space="0"/>
              <w:right w:val="single" w:color="auto" w:sz="4" w:space="0"/>
            </w:tcBorders>
            <w:vAlign w:val="center"/>
          </w:tcPr>
          <w:p w14:paraId="085481D8">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对应《湖北省长江质量奖评定标准</w:t>
            </w:r>
            <w:r>
              <w:rPr>
                <w:rFonts w:hint="eastAsia" w:ascii="方正仿宋_GBK" w:hAnsi="方正仿宋_GBK" w:eastAsia="方正仿宋_GBK" w:cs="方正仿宋_GBK"/>
                <w:sz w:val="24"/>
                <w:szCs w:val="24"/>
                <w:lang w:eastAsia="zh-CN"/>
              </w:rPr>
              <w:t>（试行）》</w:t>
            </w:r>
            <w:r>
              <w:rPr>
                <w:rFonts w:hint="eastAsia" w:ascii="方正仿宋_GBK" w:hAnsi="方正仿宋_GBK" w:eastAsia="方正仿宋_GBK" w:cs="方正仿宋_GBK"/>
                <w:sz w:val="24"/>
                <w:szCs w:val="24"/>
              </w:rPr>
              <w:t>2022版条款</w:t>
            </w:r>
          </w:p>
        </w:tc>
        <w:tc>
          <w:tcPr>
            <w:tcW w:w="901" w:type="dxa"/>
            <w:tcBorders>
              <w:top w:val="single" w:color="auto" w:sz="4" w:space="0"/>
              <w:left w:val="single" w:color="auto" w:sz="4" w:space="0"/>
              <w:bottom w:val="single" w:color="auto" w:sz="4" w:space="0"/>
              <w:right w:val="single" w:color="auto" w:sz="4" w:space="0"/>
            </w:tcBorders>
            <w:vAlign w:val="center"/>
          </w:tcPr>
          <w:p w14:paraId="1DEE1C52">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5.2.1</w:t>
            </w:r>
          </w:p>
        </w:tc>
        <w:tc>
          <w:tcPr>
            <w:tcW w:w="803" w:type="dxa"/>
            <w:tcBorders>
              <w:top w:val="single" w:color="auto" w:sz="4" w:space="0"/>
              <w:left w:val="single" w:color="auto" w:sz="4" w:space="0"/>
              <w:bottom w:val="single" w:color="auto" w:sz="4" w:space="0"/>
              <w:right w:val="single" w:color="auto" w:sz="4" w:space="0"/>
            </w:tcBorders>
          </w:tcPr>
          <w:p w14:paraId="70EAAE9E">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6E0E09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65A794C">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2BA38B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4B6378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4A2202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1743C9A">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FA55F16">
            <w:pPr>
              <w:spacing w:line="579" w:lineRule="atLeast"/>
              <w:jc w:val="left"/>
              <w:rPr>
                <w:rFonts w:ascii="方正仿宋_GBK" w:hAnsi="方正仿宋_GBK" w:eastAsia="方正仿宋_GBK" w:cs="方正仿宋_GBK"/>
                <w:sz w:val="24"/>
                <w:szCs w:val="24"/>
              </w:rPr>
            </w:pPr>
          </w:p>
        </w:tc>
      </w:tr>
      <w:tr w14:paraId="0288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27B15F0E">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6ACF8B23">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5.2.2</w:t>
            </w:r>
          </w:p>
        </w:tc>
        <w:tc>
          <w:tcPr>
            <w:tcW w:w="803" w:type="dxa"/>
            <w:tcBorders>
              <w:top w:val="single" w:color="auto" w:sz="4" w:space="0"/>
              <w:left w:val="single" w:color="auto" w:sz="4" w:space="0"/>
              <w:bottom w:val="single" w:color="auto" w:sz="4" w:space="0"/>
              <w:right w:val="single" w:color="auto" w:sz="4" w:space="0"/>
            </w:tcBorders>
          </w:tcPr>
          <w:p w14:paraId="7919529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004A880">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6FDFC4A">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000FFB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33C545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321A13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349C25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6A2E098">
            <w:pPr>
              <w:spacing w:line="579" w:lineRule="atLeast"/>
              <w:jc w:val="left"/>
              <w:rPr>
                <w:rFonts w:ascii="方正仿宋_GBK" w:hAnsi="方正仿宋_GBK" w:eastAsia="方正仿宋_GBK" w:cs="方正仿宋_GBK"/>
                <w:sz w:val="24"/>
                <w:szCs w:val="24"/>
              </w:rPr>
            </w:pPr>
          </w:p>
        </w:tc>
      </w:tr>
      <w:tr w14:paraId="6238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3C854747">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39213052">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5.2.3</w:t>
            </w:r>
          </w:p>
        </w:tc>
        <w:tc>
          <w:tcPr>
            <w:tcW w:w="803" w:type="dxa"/>
            <w:tcBorders>
              <w:top w:val="single" w:color="auto" w:sz="4" w:space="0"/>
              <w:left w:val="single" w:color="auto" w:sz="4" w:space="0"/>
              <w:bottom w:val="single" w:color="auto" w:sz="4" w:space="0"/>
              <w:right w:val="single" w:color="auto" w:sz="4" w:space="0"/>
            </w:tcBorders>
          </w:tcPr>
          <w:p w14:paraId="10859F4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8FE0A7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DFFFC50">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E176F6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FDA8ED6">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C742B3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C4ECFB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6A13138">
            <w:pPr>
              <w:spacing w:line="579" w:lineRule="atLeast"/>
              <w:jc w:val="left"/>
              <w:rPr>
                <w:rFonts w:ascii="方正仿宋_GBK" w:hAnsi="方正仿宋_GBK" w:eastAsia="方正仿宋_GBK" w:cs="方正仿宋_GBK"/>
                <w:sz w:val="24"/>
                <w:szCs w:val="24"/>
              </w:rPr>
            </w:pPr>
          </w:p>
        </w:tc>
      </w:tr>
      <w:tr w14:paraId="21F3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38F37610">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741BDAAA">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5.2.4</w:t>
            </w:r>
          </w:p>
        </w:tc>
        <w:tc>
          <w:tcPr>
            <w:tcW w:w="803" w:type="dxa"/>
            <w:tcBorders>
              <w:top w:val="single" w:color="auto" w:sz="4" w:space="0"/>
              <w:left w:val="single" w:color="auto" w:sz="4" w:space="0"/>
              <w:bottom w:val="single" w:color="auto" w:sz="4" w:space="0"/>
              <w:right w:val="single" w:color="auto" w:sz="4" w:space="0"/>
            </w:tcBorders>
          </w:tcPr>
          <w:p w14:paraId="075F346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A83D476">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FB5CE1C">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31CAF26">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C9BE82D">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0042756">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93B17AD">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6B340AE">
            <w:pPr>
              <w:spacing w:line="579" w:lineRule="atLeast"/>
              <w:jc w:val="left"/>
              <w:rPr>
                <w:rFonts w:ascii="方正仿宋_GBK" w:hAnsi="方正仿宋_GBK" w:eastAsia="方正仿宋_GBK" w:cs="方正仿宋_GBK"/>
                <w:sz w:val="24"/>
                <w:szCs w:val="24"/>
              </w:rPr>
            </w:pPr>
          </w:p>
        </w:tc>
      </w:tr>
      <w:tr w14:paraId="57D3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69F3A059">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7A8D2552">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5.3.1</w:t>
            </w:r>
          </w:p>
        </w:tc>
        <w:tc>
          <w:tcPr>
            <w:tcW w:w="803" w:type="dxa"/>
            <w:tcBorders>
              <w:top w:val="single" w:color="auto" w:sz="4" w:space="0"/>
              <w:left w:val="single" w:color="auto" w:sz="4" w:space="0"/>
              <w:bottom w:val="single" w:color="auto" w:sz="4" w:space="0"/>
              <w:right w:val="single" w:color="auto" w:sz="4" w:space="0"/>
            </w:tcBorders>
          </w:tcPr>
          <w:p w14:paraId="5E8418BC">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95375F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229A76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FA459E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E48237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DEBF81D">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9169D6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F3B5B53">
            <w:pPr>
              <w:spacing w:line="579" w:lineRule="atLeast"/>
              <w:jc w:val="left"/>
              <w:rPr>
                <w:rFonts w:ascii="方正仿宋_GBK" w:hAnsi="方正仿宋_GBK" w:eastAsia="方正仿宋_GBK" w:cs="方正仿宋_GBK"/>
                <w:sz w:val="24"/>
                <w:szCs w:val="24"/>
              </w:rPr>
            </w:pPr>
          </w:p>
        </w:tc>
      </w:tr>
      <w:tr w14:paraId="1E24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4801CF8A">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5A14BC50">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5.3.2</w:t>
            </w:r>
          </w:p>
        </w:tc>
        <w:tc>
          <w:tcPr>
            <w:tcW w:w="803" w:type="dxa"/>
            <w:tcBorders>
              <w:top w:val="single" w:color="auto" w:sz="4" w:space="0"/>
              <w:left w:val="single" w:color="auto" w:sz="4" w:space="0"/>
              <w:bottom w:val="single" w:color="auto" w:sz="4" w:space="0"/>
              <w:right w:val="single" w:color="auto" w:sz="4" w:space="0"/>
            </w:tcBorders>
          </w:tcPr>
          <w:p w14:paraId="1B2F4BC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AE7C6A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8268B4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ACA312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40092B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972322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B68823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9C5AB41">
            <w:pPr>
              <w:spacing w:line="579" w:lineRule="atLeast"/>
              <w:jc w:val="left"/>
              <w:rPr>
                <w:rFonts w:ascii="方正仿宋_GBK" w:hAnsi="方正仿宋_GBK" w:eastAsia="方正仿宋_GBK" w:cs="方正仿宋_GBK"/>
                <w:sz w:val="24"/>
                <w:szCs w:val="24"/>
              </w:rPr>
            </w:pPr>
          </w:p>
        </w:tc>
      </w:tr>
      <w:tr w14:paraId="2A8A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1D6D7B37">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09376156">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5.3.3</w:t>
            </w:r>
          </w:p>
        </w:tc>
        <w:tc>
          <w:tcPr>
            <w:tcW w:w="803" w:type="dxa"/>
            <w:tcBorders>
              <w:top w:val="single" w:color="auto" w:sz="4" w:space="0"/>
              <w:left w:val="single" w:color="auto" w:sz="4" w:space="0"/>
              <w:bottom w:val="single" w:color="auto" w:sz="4" w:space="0"/>
              <w:right w:val="single" w:color="auto" w:sz="4" w:space="0"/>
            </w:tcBorders>
          </w:tcPr>
          <w:p w14:paraId="5122847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A0EBF3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04ECDB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2B29A0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04F0F4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FA09FD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65F8B5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C0C5AF3">
            <w:pPr>
              <w:spacing w:line="579" w:lineRule="atLeast"/>
              <w:jc w:val="left"/>
              <w:rPr>
                <w:rFonts w:ascii="方正仿宋_GBK" w:hAnsi="方正仿宋_GBK" w:eastAsia="方正仿宋_GBK" w:cs="方正仿宋_GBK"/>
                <w:sz w:val="24"/>
                <w:szCs w:val="24"/>
              </w:rPr>
            </w:pPr>
          </w:p>
        </w:tc>
      </w:tr>
      <w:tr w14:paraId="164C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6FBEF245">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662E951D">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5.3.4</w:t>
            </w:r>
          </w:p>
        </w:tc>
        <w:tc>
          <w:tcPr>
            <w:tcW w:w="803" w:type="dxa"/>
            <w:tcBorders>
              <w:top w:val="single" w:color="auto" w:sz="4" w:space="0"/>
              <w:left w:val="single" w:color="auto" w:sz="4" w:space="0"/>
              <w:bottom w:val="single" w:color="auto" w:sz="4" w:space="0"/>
              <w:right w:val="single" w:color="auto" w:sz="4" w:space="0"/>
            </w:tcBorders>
          </w:tcPr>
          <w:p w14:paraId="6A3FECA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763F87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B4D82D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94A53F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5E49480">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71E1DD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3A9BEB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B59F2B7">
            <w:pPr>
              <w:spacing w:line="579" w:lineRule="atLeast"/>
              <w:jc w:val="left"/>
              <w:rPr>
                <w:rFonts w:ascii="方正仿宋_GBK" w:hAnsi="方正仿宋_GBK" w:eastAsia="方正仿宋_GBK" w:cs="方正仿宋_GBK"/>
                <w:sz w:val="24"/>
                <w:szCs w:val="24"/>
              </w:rPr>
            </w:pPr>
          </w:p>
        </w:tc>
      </w:tr>
      <w:tr w14:paraId="53B5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5DC12B1F">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56292A5F">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5.4.1</w:t>
            </w:r>
          </w:p>
        </w:tc>
        <w:tc>
          <w:tcPr>
            <w:tcW w:w="803" w:type="dxa"/>
            <w:tcBorders>
              <w:top w:val="single" w:color="auto" w:sz="4" w:space="0"/>
              <w:left w:val="single" w:color="auto" w:sz="4" w:space="0"/>
              <w:bottom w:val="single" w:color="auto" w:sz="4" w:space="0"/>
              <w:right w:val="single" w:color="auto" w:sz="4" w:space="0"/>
            </w:tcBorders>
          </w:tcPr>
          <w:p w14:paraId="5403B00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A3B025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2874B0C">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2B34BD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37B405E">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BCC7D76">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58211E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77C0ED8">
            <w:pPr>
              <w:spacing w:line="579" w:lineRule="atLeast"/>
              <w:jc w:val="left"/>
              <w:rPr>
                <w:rFonts w:ascii="方正仿宋_GBK" w:hAnsi="方正仿宋_GBK" w:eastAsia="方正仿宋_GBK" w:cs="方正仿宋_GBK"/>
                <w:sz w:val="24"/>
                <w:szCs w:val="24"/>
              </w:rPr>
            </w:pPr>
          </w:p>
        </w:tc>
      </w:tr>
      <w:tr w14:paraId="0EC4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49C3442E">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3F161B25">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5.4.2</w:t>
            </w:r>
          </w:p>
        </w:tc>
        <w:tc>
          <w:tcPr>
            <w:tcW w:w="803" w:type="dxa"/>
            <w:tcBorders>
              <w:top w:val="single" w:color="auto" w:sz="4" w:space="0"/>
              <w:left w:val="single" w:color="auto" w:sz="4" w:space="0"/>
              <w:bottom w:val="single" w:color="auto" w:sz="4" w:space="0"/>
              <w:right w:val="single" w:color="auto" w:sz="4" w:space="0"/>
            </w:tcBorders>
          </w:tcPr>
          <w:p w14:paraId="3D6F5C7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60737B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594546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195657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3F06ED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0CEC89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24C21C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0E37048">
            <w:pPr>
              <w:spacing w:line="579" w:lineRule="atLeast"/>
              <w:jc w:val="left"/>
              <w:rPr>
                <w:rFonts w:ascii="方正仿宋_GBK" w:hAnsi="方正仿宋_GBK" w:eastAsia="方正仿宋_GBK" w:cs="方正仿宋_GBK"/>
                <w:sz w:val="24"/>
                <w:szCs w:val="24"/>
              </w:rPr>
            </w:pPr>
          </w:p>
        </w:tc>
      </w:tr>
      <w:tr w14:paraId="5D96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7F898716">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567467A9">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5.4.3</w:t>
            </w:r>
          </w:p>
        </w:tc>
        <w:tc>
          <w:tcPr>
            <w:tcW w:w="803" w:type="dxa"/>
            <w:tcBorders>
              <w:top w:val="single" w:color="auto" w:sz="4" w:space="0"/>
              <w:left w:val="single" w:color="auto" w:sz="4" w:space="0"/>
              <w:bottom w:val="single" w:color="auto" w:sz="4" w:space="0"/>
              <w:right w:val="single" w:color="auto" w:sz="4" w:space="0"/>
            </w:tcBorders>
          </w:tcPr>
          <w:p w14:paraId="10AF639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D85DE6D">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DB400E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2EC5B66">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1AF252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20B40AC">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0B34BC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2102768">
            <w:pPr>
              <w:spacing w:line="579" w:lineRule="atLeast"/>
              <w:jc w:val="left"/>
              <w:rPr>
                <w:rFonts w:ascii="方正仿宋_GBK" w:hAnsi="方正仿宋_GBK" w:eastAsia="方正仿宋_GBK" w:cs="方正仿宋_GBK"/>
                <w:sz w:val="24"/>
                <w:szCs w:val="24"/>
              </w:rPr>
            </w:pPr>
          </w:p>
        </w:tc>
      </w:tr>
      <w:tr w14:paraId="6F6F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1CBD1E3C">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49BDF023">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5.4.4</w:t>
            </w:r>
          </w:p>
        </w:tc>
        <w:tc>
          <w:tcPr>
            <w:tcW w:w="803" w:type="dxa"/>
            <w:tcBorders>
              <w:top w:val="single" w:color="auto" w:sz="4" w:space="0"/>
              <w:left w:val="single" w:color="auto" w:sz="4" w:space="0"/>
              <w:bottom w:val="single" w:color="auto" w:sz="4" w:space="0"/>
              <w:right w:val="single" w:color="auto" w:sz="4" w:space="0"/>
            </w:tcBorders>
          </w:tcPr>
          <w:p w14:paraId="60CFFFDA">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FE51EB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283A79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1D06C0C">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DF251DC">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639AB06">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0ECAEAE">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4380E17">
            <w:pPr>
              <w:spacing w:line="579" w:lineRule="atLeast"/>
              <w:jc w:val="left"/>
              <w:rPr>
                <w:rFonts w:ascii="方正仿宋_GBK" w:hAnsi="方正仿宋_GBK" w:eastAsia="方正仿宋_GBK" w:cs="方正仿宋_GBK"/>
                <w:sz w:val="24"/>
                <w:szCs w:val="24"/>
              </w:rPr>
            </w:pPr>
          </w:p>
        </w:tc>
      </w:tr>
      <w:tr w14:paraId="259E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0F968A3E">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4034C09A">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5.5.1</w:t>
            </w:r>
          </w:p>
        </w:tc>
        <w:tc>
          <w:tcPr>
            <w:tcW w:w="803" w:type="dxa"/>
            <w:tcBorders>
              <w:top w:val="single" w:color="auto" w:sz="4" w:space="0"/>
              <w:left w:val="single" w:color="auto" w:sz="4" w:space="0"/>
              <w:bottom w:val="single" w:color="auto" w:sz="4" w:space="0"/>
              <w:right w:val="single" w:color="auto" w:sz="4" w:space="0"/>
            </w:tcBorders>
          </w:tcPr>
          <w:p w14:paraId="0B7FFF4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8561B4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A726D0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C1246FD">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688E6E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EA05C6E">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916822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96CD17F">
            <w:pPr>
              <w:spacing w:line="579" w:lineRule="atLeast"/>
              <w:jc w:val="left"/>
              <w:rPr>
                <w:rFonts w:ascii="方正仿宋_GBK" w:hAnsi="方正仿宋_GBK" w:eastAsia="方正仿宋_GBK" w:cs="方正仿宋_GBK"/>
                <w:sz w:val="24"/>
                <w:szCs w:val="24"/>
              </w:rPr>
            </w:pPr>
          </w:p>
        </w:tc>
      </w:tr>
      <w:tr w14:paraId="46D2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544" w:type="dxa"/>
            <w:vMerge w:val="continue"/>
            <w:tcBorders>
              <w:left w:val="single" w:color="auto" w:sz="4" w:space="0"/>
              <w:right w:val="single" w:color="auto" w:sz="4" w:space="0"/>
            </w:tcBorders>
            <w:vAlign w:val="center"/>
          </w:tcPr>
          <w:p w14:paraId="73EB7ADB">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685F9355">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5.5.2</w:t>
            </w:r>
          </w:p>
        </w:tc>
        <w:tc>
          <w:tcPr>
            <w:tcW w:w="803" w:type="dxa"/>
            <w:tcBorders>
              <w:top w:val="single" w:color="auto" w:sz="4" w:space="0"/>
              <w:left w:val="single" w:color="auto" w:sz="4" w:space="0"/>
              <w:bottom w:val="single" w:color="auto" w:sz="4" w:space="0"/>
              <w:right w:val="single" w:color="auto" w:sz="4" w:space="0"/>
            </w:tcBorders>
          </w:tcPr>
          <w:p w14:paraId="4CC5F23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3EB6B5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03A5E0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67A651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BD4115A">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57C141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76EBE8B">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50D975A">
            <w:pPr>
              <w:spacing w:line="579" w:lineRule="atLeast"/>
              <w:jc w:val="left"/>
              <w:rPr>
                <w:rFonts w:ascii="方正仿宋_GBK" w:hAnsi="方正仿宋_GBK" w:eastAsia="方正仿宋_GBK" w:cs="方正仿宋_GBK"/>
                <w:sz w:val="24"/>
                <w:szCs w:val="24"/>
              </w:rPr>
            </w:pPr>
          </w:p>
        </w:tc>
      </w:tr>
      <w:tr w14:paraId="6C63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544" w:type="dxa"/>
            <w:vMerge w:val="continue"/>
            <w:tcBorders>
              <w:left w:val="single" w:color="auto" w:sz="4" w:space="0"/>
              <w:right w:val="single" w:color="auto" w:sz="4" w:space="0"/>
            </w:tcBorders>
            <w:vAlign w:val="center"/>
          </w:tcPr>
          <w:p w14:paraId="3C2B01AA">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17B22F32">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5.5.3</w:t>
            </w:r>
          </w:p>
        </w:tc>
        <w:tc>
          <w:tcPr>
            <w:tcW w:w="803" w:type="dxa"/>
            <w:tcBorders>
              <w:top w:val="single" w:color="auto" w:sz="4" w:space="0"/>
              <w:left w:val="single" w:color="auto" w:sz="4" w:space="0"/>
              <w:bottom w:val="single" w:color="auto" w:sz="4" w:space="0"/>
              <w:right w:val="single" w:color="auto" w:sz="4" w:space="0"/>
            </w:tcBorders>
          </w:tcPr>
          <w:p w14:paraId="44B1ACCE">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196700B">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29E118B">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2299CAB">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B69E8E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772C86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C4B922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77E0D37">
            <w:pPr>
              <w:spacing w:line="579" w:lineRule="atLeast"/>
              <w:jc w:val="left"/>
              <w:rPr>
                <w:rFonts w:ascii="方正仿宋_GBK" w:hAnsi="方正仿宋_GBK" w:eastAsia="方正仿宋_GBK" w:cs="方正仿宋_GBK"/>
                <w:sz w:val="24"/>
                <w:szCs w:val="24"/>
              </w:rPr>
            </w:pPr>
          </w:p>
        </w:tc>
      </w:tr>
      <w:tr w14:paraId="5501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544" w:type="dxa"/>
            <w:vMerge w:val="continue"/>
            <w:tcBorders>
              <w:left w:val="single" w:color="auto" w:sz="4" w:space="0"/>
              <w:right w:val="single" w:color="auto" w:sz="4" w:space="0"/>
            </w:tcBorders>
            <w:vAlign w:val="center"/>
          </w:tcPr>
          <w:p w14:paraId="30D9ABA3">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333C5DC6">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5.5.4</w:t>
            </w:r>
          </w:p>
        </w:tc>
        <w:tc>
          <w:tcPr>
            <w:tcW w:w="803" w:type="dxa"/>
            <w:tcBorders>
              <w:top w:val="single" w:color="auto" w:sz="4" w:space="0"/>
              <w:left w:val="single" w:color="auto" w:sz="4" w:space="0"/>
              <w:bottom w:val="single" w:color="auto" w:sz="4" w:space="0"/>
              <w:right w:val="single" w:color="auto" w:sz="4" w:space="0"/>
            </w:tcBorders>
          </w:tcPr>
          <w:p w14:paraId="474D614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167EBE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ADBBAF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972A85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C1E43CB">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32A659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6EDA6D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4AEA612">
            <w:pPr>
              <w:spacing w:line="579" w:lineRule="atLeast"/>
              <w:jc w:val="left"/>
              <w:rPr>
                <w:rFonts w:ascii="方正仿宋_GBK" w:hAnsi="方正仿宋_GBK" w:eastAsia="方正仿宋_GBK" w:cs="方正仿宋_GBK"/>
                <w:sz w:val="24"/>
                <w:szCs w:val="24"/>
              </w:rPr>
            </w:pPr>
          </w:p>
        </w:tc>
      </w:tr>
      <w:tr w14:paraId="0942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544" w:type="dxa"/>
            <w:vMerge w:val="continue"/>
            <w:tcBorders>
              <w:left w:val="single" w:color="auto" w:sz="4" w:space="0"/>
              <w:right w:val="single" w:color="auto" w:sz="4" w:space="0"/>
            </w:tcBorders>
            <w:vAlign w:val="center"/>
          </w:tcPr>
          <w:p w14:paraId="3FF2F113">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4CDC74EC">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5.6.1</w:t>
            </w:r>
          </w:p>
        </w:tc>
        <w:tc>
          <w:tcPr>
            <w:tcW w:w="803" w:type="dxa"/>
            <w:tcBorders>
              <w:top w:val="single" w:color="auto" w:sz="4" w:space="0"/>
              <w:left w:val="single" w:color="auto" w:sz="4" w:space="0"/>
              <w:bottom w:val="single" w:color="auto" w:sz="4" w:space="0"/>
              <w:right w:val="single" w:color="auto" w:sz="4" w:space="0"/>
            </w:tcBorders>
          </w:tcPr>
          <w:p w14:paraId="3877AD0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FC7802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362BF9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7C556D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85BCA5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F0A3DDC">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8D37E3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E1AFB24">
            <w:pPr>
              <w:spacing w:line="579" w:lineRule="atLeast"/>
              <w:jc w:val="left"/>
              <w:rPr>
                <w:rFonts w:ascii="方正仿宋_GBK" w:hAnsi="方正仿宋_GBK" w:eastAsia="方正仿宋_GBK" w:cs="方正仿宋_GBK"/>
                <w:sz w:val="24"/>
                <w:szCs w:val="24"/>
              </w:rPr>
            </w:pPr>
          </w:p>
        </w:tc>
      </w:tr>
      <w:tr w14:paraId="2301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29FEEC6C">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680315DE">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5.6.2</w:t>
            </w:r>
          </w:p>
        </w:tc>
        <w:tc>
          <w:tcPr>
            <w:tcW w:w="803" w:type="dxa"/>
            <w:tcBorders>
              <w:top w:val="single" w:color="auto" w:sz="4" w:space="0"/>
              <w:left w:val="single" w:color="auto" w:sz="4" w:space="0"/>
              <w:bottom w:val="single" w:color="auto" w:sz="4" w:space="0"/>
              <w:right w:val="single" w:color="auto" w:sz="4" w:space="0"/>
            </w:tcBorders>
          </w:tcPr>
          <w:p w14:paraId="54796DE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6D03CF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37F034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61181F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D8370B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671A6B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5A4B3A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04DB255">
            <w:pPr>
              <w:spacing w:line="579" w:lineRule="atLeast"/>
              <w:jc w:val="left"/>
              <w:rPr>
                <w:rFonts w:ascii="方正仿宋_GBK" w:hAnsi="方正仿宋_GBK" w:eastAsia="方正仿宋_GBK" w:cs="方正仿宋_GBK"/>
                <w:sz w:val="24"/>
                <w:szCs w:val="24"/>
              </w:rPr>
            </w:pPr>
          </w:p>
        </w:tc>
      </w:tr>
      <w:tr w14:paraId="49BA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0A707E28">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5662C85B">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5.6.3</w:t>
            </w:r>
          </w:p>
        </w:tc>
        <w:tc>
          <w:tcPr>
            <w:tcW w:w="803" w:type="dxa"/>
            <w:tcBorders>
              <w:top w:val="single" w:color="auto" w:sz="4" w:space="0"/>
              <w:left w:val="single" w:color="auto" w:sz="4" w:space="0"/>
              <w:bottom w:val="single" w:color="auto" w:sz="4" w:space="0"/>
              <w:right w:val="single" w:color="auto" w:sz="4" w:space="0"/>
            </w:tcBorders>
          </w:tcPr>
          <w:p w14:paraId="6488B9B6">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2D3F68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449F0F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00AB31B">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94D11CC">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2C4E53E">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AAE145A">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1E59D677">
            <w:pPr>
              <w:spacing w:line="579" w:lineRule="atLeast"/>
              <w:jc w:val="left"/>
              <w:rPr>
                <w:rFonts w:ascii="方正仿宋_GBK" w:hAnsi="方正仿宋_GBK" w:eastAsia="方正仿宋_GBK" w:cs="方正仿宋_GBK"/>
                <w:sz w:val="24"/>
                <w:szCs w:val="24"/>
              </w:rPr>
            </w:pPr>
          </w:p>
        </w:tc>
      </w:tr>
      <w:tr w14:paraId="1FB7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544" w:type="dxa"/>
            <w:vMerge w:val="continue"/>
            <w:tcBorders>
              <w:left w:val="single" w:color="auto" w:sz="4" w:space="0"/>
              <w:right w:val="single" w:color="auto" w:sz="4" w:space="0"/>
            </w:tcBorders>
            <w:vAlign w:val="center"/>
          </w:tcPr>
          <w:p w14:paraId="1D8543D1">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129A016E">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5.6.4</w:t>
            </w:r>
          </w:p>
        </w:tc>
        <w:tc>
          <w:tcPr>
            <w:tcW w:w="803" w:type="dxa"/>
            <w:tcBorders>
              <w:top w:val="single" w:color="auto" w:sz="4" w:space="0"/>
              <w:left w:val="single" w:color="auto" w:sz="4" w:space="0"/>
              <w:bottom w:val="single" w:color="auto" w:sz="4" w:space="0"/>
              <w:right w:val="single" w:color="auto" w:sz="4" w:space="0"/>
            </w:tcBorders>
          </w:tcPr>
          <w:p w14:paraId="1C4CDDD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9550F8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127124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F6C22D0">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C9ACC2A">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37BEC4E">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A01DBE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F133631">
            <w:pPr>
              <w:spacing w:line="579" w:lineRule="atLeast"/>
              <w:jc w:val="left"/>
              <w:rPr>
                <w:rFonts w:ascii="方正仿宋_GBK" w:hAnsi="方正仿宋_GBK" w:eastAsia="方正仿宋_GBK" w:cs="方正仿宋_GBK"/>
                <w:sz w:val="24"/>
                <w:szCs w:val="24"/>
              </w:rPr>
            </w:pPr>
          </w:p>
        </w:tc>
      </w:tr>
      <w:tr w14:paraId="5405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14A8E0AB">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7D987F9E">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5.7.1</w:t>
            </w:r>
          </w:p>
        </w:tc>
        <w:tc>
          <w:tcPr>
            <w:tcW w:w="803" w:type="dxa"/>
            <w:tcBorders>
              <w:top w:val="single" w:color="auto" w:sz="4" w:space="0"/>
              <w:left w:val="single" w:color="auto" w:sz="4" w:space="0"/>
              <w:bottom w:val="single" w:color="auto" w:sz="4" w:space="0"/>
              <w:right w:val="single" w:color="auto" w:sz="4" w:space="0"/>
            </w:tcBorders>
          </w:tcPr>
          <w:p w14:paraId="2E1D923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A2D3D47">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3A84CF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8BDC615">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247A1C0">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D6B92C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B3571F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122DAD6">
            <w:pPr>
              <w:spacing w:line="579" w:lineRule="atLeast"/>
              <w:jc w:val="left"/>
              <w:rPr>
                <w:rFonts w:ascii="方正仿宋_GBK" w:hAnsi="方正仿宋_GBK" w:eastAsia="方正仿宋_GBK" w:cs="方正仿宋_GBK"/>
                <w:sz w:val="24"/>
                <w:szCs w:val="24"/>
              </w:rPr>
            </w:pPr>
          </w:p>
        </w:tc>
      </w:tr>
      <w:tr w14:paraId="6C32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179A0E85">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5ACFB59A">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5.7.2</w:t>
            </w:r>
          </w:p>
        </w:tc>
        <w:tc>
          <w:tcPr>
            <w:tcW w:w="803" w:type="dxa"/>
            <w:tcBorders>
              <w:top w:val="single" w:color="auto" w:sz="4" w:space="0"/>
              <w:left w:val="single" w:color="auto" w:sz="4" w:space="0"/>
              <w:bottom w:val="single" w:color="auto" w:sz="4" w:space="0"/>
              <w:right w:val="single" w:color="auto" w:sz="4" w:space="0"/>
            </w:tcBorders>
          </w:tcPr>
          <w:p w14:paraId="3CE8D770">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F99FADD">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222D3D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5786B1E">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689C57B">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BD3712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0A08FF54">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AA0CC0E">
            <w:pPr>
              <w:spacing w:line="579" w:lineRule="atLeast"/>
              <w:jc w:val="left"/>
              <w:rPr>
                <w:rFonts w:ascii="方正仿宋_GBK" w:hAnsi="方正仿宋_GBK" w:eastAsia="方正仿宋_GBK" w:cs="方正仿宋_GBK"/>
                <w:sz w:val="24"/>
                <w:szCs w:val="24"/>
              </w:rPr>
            </w:pPr>
          </w:p>
        </w:tc>
      </w:tr>
      <w:tr w14:paraId="1AD7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right w:val="single" w:color="auto" w:sz="4" w:space="0"/>
            </w:tcBorders>
            <w:vAlign w:val="center"/>
          </w:tcPr>
          <w:p w14:paraId="025F41BE">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2FBB6BB9">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5.7.3</w:t>
            </w:r>
          </w:p>
        </w:tc>
        <w:tc>
          <w:tcPr>
            <w:tcW w:w="803" w:type="dxa"/>
            <w:tcBorders>
              <w:top w:val="single" w:color="auto" w:sz="4" w:space="0"/>
              <w:left w:val="single" w:color="auto" w:sz="4" w:space="0"/>
              <w:bottom w:val="single" w:color="auto" w:sz="4" w:space="0"/>
              <w:right w:val="single" w:color="auto" w:sz="4" w:space="0"/>
            </w:tcBorders>
          </w:tcPr>
          <w:p w14:paraId="385C618E">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40565DA">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4BA00D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052ED2B">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132592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785C8E8">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B50DC19">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34DBA0C3">
            <w:pPr>
              <w:spacing w:line="579" w:lineRule="atLeast"/>
              <w:jc w:val="left"/>
              <w:rPr>
                <w:rFonts w:ascii="方正仿宋_GBK" w:hAnsi="方正仿宋_GBK" w:eastAsia="方正仿宋_GBK" w:cs="方正仿宋_GBK"/>
                <w:sz w:val="24"/>
                <w:szCs w:val="24"/>
              </w:rPr>
            </w:pPr>
          </w:p>
        </w:tc>
      </w:tr>
      <w:tr w14:paraId="18E9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4" w:space="0"/>
              <w:bottom w:val="single" w:color="auto" w:sz="4" w:space="0"/>
              <w:right w:val="single" w:color="auto" w:sz="4" w:space="0"/>
            </w:tcBorders>
            <w:vAlign w:val="center"/>
          </w:tcPr>
          <w:p w14:paraId="0653A70D">
            <w:pPr>
              <w:spacing w:line="579" w:lineRule="atLeast"/>
              <w:jc w:val="left"/>
              <w:rPr>
                <w:rFonts w:ascii="方正仿宋_GBK" w:hAnsi="方正仿宋_GBK" w:eastAsia="方正仿宋_GBK" w:cs="方正仿宋_GBK"/>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14:paraId="6233D7F6">
            <w:pPr>
              <w:spacing w:line="579"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5.7.4</w:t>
            </w:r>
          </w:p>
        </w:tc>
        <w:tc>
          <w:tcPr>
            <w:tcW w:w="803" w:type="dxa"/>
            <w:tcBorders>
              <w:top w:val="single" w:color="auto" w:sz="4" w:space="0"/>
              <w:left w:val="single" w:color="auto" w:sz="4" w:space="0"/>
              <w:bottom w:val="single" w:color="auto" w:sz="4" w:space="0"/>
              <w:right w:val="single" w:color="auto" w:sz="4" w:space="0"/>
            </w:tcBorders>
          </w:tcPr>
          <w:p w14:paraId="18E4133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2FFF161">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D6E083D">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5ADF897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71DEFA33">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21B76BD2">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4D04CC6F">
            <w:pPr>
              <w:spacing w:line="579" w:lineRule="atLeast"/>
              <w:jc w:val="left"/>
              <w:rPr>
                <w:rFonts w:ascii="方正仿宋_GBK" w:hAnsi="方正仿宋_GBK" w:eastAsia="方正仿宋_GBK" w:cs="方正仿宋_GBK"/>
                <w:sz w:val="24"/>
                <w:szCs w:val="24"/>
              </w:rPr>
            </w:pPr>
          </w:p>
        </w:tc>
        <w:tc>
          <w:tcPr>
            <w:tcW w:w="804" w:type="dxa"/>
            <w:tcBorders>
              <w:top w:val="single" w:color="auto" w:sz="4" w:space="0"/>
              <w:left w:val="single" w:color="auto" w:sz="4" w:space="0"/>
              <w:bottom w:val="single" w:color="auto" w:sz="4" w:space="0"/>
              <w:right w:val="single" w:color="auto" w:sz="4" w:space="0"/>
            </w:tcBorders>
          </w:tcPr>
          <w:p w14:paraId="6E009DEE">
            <w:pPr>
              <w:spacing w:line="579" w:lineRule="atLeast"/>
              <w:jc w:val="left"/>
              <w:rPr>
                <w:rFonts w:ascii="方正仿宋_GBK" w:hAnsi="方正仿宋_GBK" w:eastAsia="方正仿宋_GBK" w:cs="方正仿宋_GBK"/>
                <w:sz w:val="24"/>
                <w:szCs w:val="24"/>
              </w:rPr>
            </w:pPr>
          </w:p>
        </w:tc>
      </w:tr>
    </w:tbl>
    <w:p w14:paraId="5A5D38B3">
      <w:pPr>
        <w:spacing w:before="50" w:line="579" w:lineRule="atLeast"/>
        <w:jc w:val="left"/>
        <w:rPr>
          <w:rFonts w:ascii="楷体_GB2312" w:hAnsi="楷体_GB2312" w:eastAsia="楷体_GB2312" w:cs="楷体_GB2312"/>
          <w:spacing w:val="-4"/>
          <w:sz w:val="24"/>
          <w:szCs w:val="24"/>
        </w:rPr>
      </w:pPr>
      <w:r>
        <w:rPr>
          <w:rFonts w:hint="eastAsia" w:ascii="楷体_GB2312" w:hAnsi="楷体_GB2312" w:eastAsia="楷体_GB2312" w:cs="楷体_GB2312"/>
          <w:spacing w:val="-4"/>
          <w:sz w:val="24"/>
          <w:szCs w:val="24"/>
        </w:rPr>
        <w:t>注：承担主要职能的标注★，配合部门标注○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9"/>
      </w:tblGrid>
      <w:tr w14:paraId="68C6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6" w:hRule="atLeast"/>
          <w:jc w:val="center"/>
        </w:trPr>
        <w:tc>
          <w:tcPr>
            <w:tcW w:w="8609" w:type="dxa"/>
            <w:tcBorders>
              <w:top w:val="single" w:color="auto" w:sz="4" w:space="0"/>
              <w:left w:val="single" w:color="auto" w:sz="4" w:space="0"/>
              <w:bottom w:val="single" w:color="auto" w:sz="4" w:space="0"/>
              <w:right w:val="single" w:color="auto" w:sz="4" w:space="0"/>
            </w:tcBorders>
          </w:tcPr>
          <w:p w14:paraId="7D9FD50E">
            <w:pPr>
              <w:spacing w:line="579" w:lineRule="atLeas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申报组织主要事迹：</w:t>
            </w:r>
          </w:p>
          <w:p w14:paraId="74A18C26">
            <w:pPr>
              <w:spacing w:line="579" w:lineRule="atLeast"/>
              <w:jc w:val="left"/>
              <w:rPr>
                <w:rFonts w:ascii="仿宋_GB2312" w:hAnsi="Courier New" w:eastAsia="仿宋_GB2312" w:cs="宋体"/>
                <w:sz w:val="28"/>
                <w:szCs w:val="28"/>
              </w:rPr>
            </w:pPr>
          </w:p>
          <w:p w14:paraId="70E38F88">
            <w:pPr>
              <w:spacing w:line="579" w:lineRule="atLeast"/>
              <w:jc w:val="left"/>
              <w:rPr>
                <w:rFonts w:ascii="仿宋_GB2312" w:hAnsi="Courier New" w:eastAsia="仿宋_GB2312" w:cs="宋体"/>
                <w:sz w:val="28"/>
                <w:szCs w:val="28"/>
              </w:rPr>
            </w:pPr>
          </w:p>
          <w:p w14:paraId="5AE2F80A">
            <w:pPr>
              <w:spacing w:line="579" w:lineRule="atLeast"/>
              <w:jc w:val="left"/>
              <w:rPr>
                <w:rFonts w:ascii="仿宋_GB2312" w:hAnsi="Courier New" w:eastAsia="仿宋_GB2312" w:cs="宋体"/>
                <w:sz w:val="28"/>
                <w:szCs w:val="28"/>
              </w:rPr>
            </w:pPr>
          </w:p>
          <w:p w14:paraId="3192AA0B">
            <w:pPr>
              <w:spacing w:line="579" w:lineRule="atLeast"/>
              <w:jc w:val="left"/>
              <w:rPr>
                <w:rFonts w:ascii="仿宋_GB2312" w:hAnsi="Courier New" w:eastAsia="仿宋_GB2312" w:cs="宋体"/>
                <w:sz w:val="28"/>
                <w:szCs w:val="28"/>
              </w:rPr>
            </w:pPr>
          </w:p>
          <w:p w14:paraId="51892E1C">
            <w:pPr>
              <w:spacing w:line="579" w:lineRule="atLeast"/>
              <w:jc w:val="left"/>
              <w:rPr>
                <w:rFonts w:ascii="仿宋_GB2312" w:hAnsi="Courier New" w:eastAsia="仿宋_GB2312" w:cs="宋体"/>
                <w:sz w:val="28"/>
                <w:szCs w:val="28"/>
              </w:rPr>
            </w:pPr>
          </w:p>
          <w:p w14:paraId="7E9BF706">
            <w:pPr>
              <w:spacing w:line="579" w:lineRule="atLeast"/>
              <w:jc w:val="left"/>
              <w:rPr>
                <w:rFonts w:ascii="仿宋_GB2312" w:hAnsi="Courier New" w:eastAsia="仿宋_GB2312" w:cs="宋体"/>
                <w:sz w:val="28"/>
                <w:szCs w:val="28"/>
              </w:rPr>
            </w:pPr>
          </w:p>
          <w:p w14:paraId="6FE33AC9">
            <w:pPr>
              <w:spacing w:line="579" w:lineRule="atLeast"/>
              <w:jc w:val="left"/>
              <w:rPr>
                <w:rFonts w:ascii="仿宋_GB2312" w:hAnsi="Courier New" w:eastAsia="仿宋_GB2312" w:cs="宋体"/>
                <w:sz w:val="28"/>
                <w:szCs w:val="28"/>
              </w:rPr>
            </w:pPr>
          </w:p>
          <w:p w14:paraId="4A3705CE">
            <w:pPr>
              <w:spacing w:line="579" w:lineRule="atLeast"/>
              <w:jc w:val="left"/>
              <w:rPr>
                <w:rFonts w:ascii="仿宋_GB2312" w:hAnsi="Courier New" w:eastAsia="仿宋_GB2312" w:cs="宋体"/>
                <w:sz w:val="28"/>
                <w:szCs w:val="28"/>
              </w:rPr>
            </w:pPr>
          </w:p>
          <w:p w14:paraId="55447445">
            <w:pPr>
              <w:spacing w:line="579" w:lineRule="atLeast"/>
              <w:jc w:val="left"/>
              <w:rPr>
                <w:rFonts w:ascii="仿宋_GB2312" w:hAnsi="Courier New" w:eastAsia="仿宋_GB2312" w:cs="宋体"/>
                <w:sz w:val="28"/>
                <w:szCs w:val="28"/>
              </w:rPr>
            </w:pPr>
          </w:p>
          <w:p w14:paraId="4C3DF4A9">
            <w:pPr>
              <w:spacing w:line="579" w:lineRule="atLeast"/>
              <w:jc w:val="left"/>
              <w:rPr>
                <w:rFonts w:ascii="仿宋_GB2312" w:hAnsi="Courier New" w:eastAsia="仿宋_GB2312" w:cs="宋体"/>
                <w:sz w:val="28"/>
                <w:szCs w:val="28"/>
              </w:rPr>
            </w:pPr>
          </w:p>
          <w:p w14:paraId="733A627B">
            <w:pPr>
              <w:spacing w:line="579" w:lineRule="atLeast"/>
              <w:jc w:val="left"/>
              <w:rPr>
                <w:rFonts w:ascii="仿宋_GB2312" w:hAnsi="Courier New" w:eastAsia="仿宋_GB2312" w:cs="宋体"/>
                <w:sz w:val="28"/>
                <w:szCs w:val="28"/>
              </w:rPr>
            </w:pPr>
          </w:p>
          <w:p w14:paraId="28DC3F00">
            <w:pPr>
              <w:spacing w:line="579" w:lineRule="atLeast"/>
              <w:jc w:val="left"/>
              <w:rPr>
                <w:rFonts w:ascii="仿宋_GB2312" w:hAnsi="Courier New" w:eastAsia="仿宋_GB2312" w:cs="宋体"/>
                <w:sz w:val="28"/>
                <w:szCs w:val="28"/>
              </w:rPr>
            </w:pPr>
          </w:p>
          <w:p w14:paraId="67E83C2F">
            <w:pPr>
              <w:spacing w:line="579" w:lineRule="atLeast"/>
              <w:jc w:val="left"/>
              <w:rPr>
                <w:rFonts w:ascii="仿宋_GB2312" w:hAnsi="Courier New" w:eastAsia="仿宋_GB2312" w:cs="宋体"/>
                <w:sz w:val="28"/>
                <w:szCs w:val="28"/>
              </w:rPr>
            </w:pPr>
          </w:p>
          <w:p w14:paraId="5D9A0D2E">
            <w:pPr>
              <w:spacing w:line="579" w:lineRule="atLeast"/>
              <w:jc w:val="left"/>
              <w:rPr>
                <w:rFonts w:ascii="仿宋_GB2312" w:hAnsi="Courier New" w:eastAsia="仿宋_GB2312" w:cs="宋体"/>
                <w:sz w:val="28"/>
                <w:szCs w:val="28"/>
              </w:rPr>
            </w:pPr>
          </w:p>
          <w:p w14:paraId="083F224A">
            <w:pPr>
              <w:spacing w:line="579" w:lineRule="atLeast"/>
              <w:jc w:val="left"/>
              <w:rPr>
                <w:rFonts w:ascii="仿宋_GB2312" w:hAnsi="宋体" w:eastAsia="仿宋_GB2312" w:cs="Times New Roman"/>
                <w:sz w:val="28"/>
                <w:szCs w:val="28"/>
              </w:rPr>
            </w:pPr>
          </w:p>
          <w:p w14:paraId="60C6CC3F">
            <w:pPr>
              <w:autoSpaceDE w:val="0"/>
              <w:autoSpaceDN w:val="0"/>
              <w:adjustRightInd w:val="0"/>
              <w:spacing w:line="579" w:lineRule="atLeast"/>
              <w:ind w:firstLine="3600" w:firstLineChars="1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    位  （盖章）：</w:t>
            </w:r>
          </w:p>
          <w:p w14:paraId="78FEAA10">
            <w:pPr>
              <w:autoSpaceDE w:val="0"/>
              <w:autoSpaceDN w:val="0"/>
              <w:adjustRightInd w:val="0"/>
              <w:spacing w:line="579" w:lineRule="atLeast"/>
              <w:ind w:firstLine="3600" w:firstLineChars="1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 责 人  （签字）：</w:t>
            </w:r>
          </w:p>
          <w:p w14:paraId="197603F1">
            <w:pPr>
              <w:autoSpaceDE w:val="0"/>
              <w:autoSpaceDN w:val="0"/>
              <w:adjustRightInd w:val="0"/>
              <w:spacing w:line="579" w:lineRule="atLeast"/>
              <w:ind w:firstLine="3600" w:firstLineChars="1500"/>
              <w:jc w:val="left"/>
              <w:rPr>
                <w:rFonts w:ascii="仿宋_GB2312" w:hAnsi="Times New Roman" w:eastAsia="仿宋_GB2312" w:cs="Times New Roman"/>
                <w:sz w:val="28"/>
                <w:szCs w:val="28"/>
              </w:rPr>
            </w:pPr>
            <w:r>
              <w:rPr>
                <w:rFonts w:hint="eastAsia" w:ascii="方正仿宋_GBK" w:hAnsi="方正仿宋_GBK" w:eastAsia="方正仿宋_GBK" w:cs="方正仿宋_GBK"/>
                <w:sz w:val="24"/>
                <w:szCs w:val="24"/>
              </w:rPr>
              <w:t>年     月     日</w:t>
            </w:r>
          </w:p>
        </w:tc>
      </w:tr>
    </w:tbl>
    <w:p w14:paraId="7FEBE361">
      <w:pPr>
        <w:jc w:val="left"/>
        <w:rPr>
          <w:rFonts w:ascii="方正黑体_GBK" w:hAnsi="方正黑体_GBK" w:eastAsia="方正黑体_GBK" w:cs="方正黑体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800" w:bottom="1440" w:left="1800" w:header="851" w:footer="850" w:gutter="0"/>
          <w:pgNumType w:fmt="numberInDash"/>
          <w:cols w:space="720" w:num="1"/>
          <w:docGrid w:type="lines" w:linePitch="312" w:charSpace="0"/>
        </w:sectPr>
      </w:pPr>
    </w:p>
    <w:p w14:paraId="756C6D6F">
      <w:pPr>
        <w:jc w:val="center"/>
        <w:rPr>
          <w:rFonts w:ascii="宋体" w:hAnsi="宋体" w:eastAsia="宋体" w:cs="Times New Roman"/>
          <w:sz w:val="24"/>
          <w:szCs w:val="24"/>
        </w:rPr>
      </w:pPr>
    </w:p>
    <w:p w14:paraId="2077D829">
      <w:pPr>
        <w:jc w:val="center"/>
        <w:rPr>
          <w:rFonts w:ascii="宋体" w:hAnsi="宋体" w:eastAsia="宋体" w:cs="Times New Roman"/>
          <w:sz w:val="24"/>
          <w:szCs w:val="24"/>
        </w:rPr>
      </w:pPr>
    </w:p>
    <w:p w14:paraId="71D5C54D">
      <w:pPr>
        <w:jc w:val="center"/>
        <w:rPr>
          <w:rFonts w:ascii="宋体" w:hAnsi="宋体" w:eastAsia="宋体" w:cs="Times New Roman"/>
          <w:sz w:val="24"/>
          <w:szCs w:val="24"/>
        </w:rPr>
      </w:pPr>
    </w:p>
    <w:p w14:paraId="179C7AE8">
      <w:pPr>
        <w:jc w:val="left"/>
        <w:rPr>
          <w:rFonts w:ascii="宋体" w:hAnsi="宋体" w:eastAsia="宋体" w:cs="宋体"/>
          <w:sz w:val="24"/>
          <w:szCs w:val="24"/>
        </w:rPr>
      </w:pPr>
    </w:p>
    <w:p w14:paraId="690B8AFB">
      <w:pPr>
        <w:rPr>
          <w:rFonts w:ascii="微软雅黑" w:hAnsi="微软雅黑" w:eastAsia="微软雅黑" w:cs="Times New Roman"/>
          <w:b/>
          <w:bCs/>
          <w:spacing w:val="5"/>
          <w:kern w:val="28"/>
          <w:sz w:val="48"/>
          <w:szCs w:val="48"/>
        </w:rPr>
      </w:pPr>
      <w:r>
        <w:rPr>
          <w:rFonts w:hint="eastAsia" w:ascii="微软雅黑" w:hAnsi="微软雅黑" w:eastAsia="微软雅黑" w:cs="Times New Roman"/>
          <w:b/>
          <w:bCs/>
          <w:spacing w:val="5"/>
          <w:kern w:val="28"/>
          <w:sz w:val="48"/>
          <w:szCs w:val="48"/>
        </w:rPr>
        <w:t>　湖北省长江质量奖评定标准（试行）</w:t>
      </w:r>
    </w:p>
    <w:p w14:paraId="1CA3EBDE">
      <w:pPr>
        <w:rPr>
          <w:rFonts w:ascii="微软雅黑" w:hAnsi="微软雅黑" w:eastAsia="微软雅黑" w:cs="Times New Roman"/>
          <w:b/>
          <w:bCs/>
          <w:spacing w:val="5"/>
          <w:kern w:val="28"/>
          <w:sz w:val="48"/>
          <w:szCs w:val="48"/>
        </w:rPr>
      </w:pPr>
    </w:p>
    <w:p w14:paraId="4F8FB51D">
      <w:pPr>
        <w:jc w:val="center"/>
        <w:rPr>
          <w:rFonts w:ascii="微软雅黑" w:hAnsi="微软雅黑" w:eastAsia="微软雅黑" w:cs="Times New Roman"/>
          <w:b/>
          <w:bCs/>
          <w:spacing w:val="5"/>
          <w:kern w:val="28"/>
          <w:sz w:val="48"/>
          <w:szCs w:val="48"/>
        </w:rPr>
        <w:sectPr>
          <w:headerReference r:id="rId9" w:type="default"/>
          <w:footerReference r:id="rId11" w:type="default"/>
          <w:headerReference r:id="rId10" w:type="even"/>
          <w:footerReference r:id="rId12" w:type="even"/>
          <w:pgSz w:w="11906" w:h="16838"/>
          <w:pgMar w:top="1134" w:right="1800" w:bottom="1440" w:left="1800" w:header="851" w:footer="850" w:gutter="0"/>
          <w:pgNumType w:fmt="numberInDash"/>
          <w:cols w:space="720" w:num="1"/>
          <w:docGrid w:type="lines" w:linePitch="312" w:charSpace="0"/>
        </w:sectPr>
      </w:pPr>
      <w:r>
        <w:rPr>
          <w:rFonts w:ascii="Times New Roman" w:hAnsi="Times New Roman" w:eastAsia="宋体" w:cs="Times New Roman"/>
          <w:sz w:val="48"/>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4671695</wp:posOffset>
                </wp:positionV>
                <wp:extent cx="5316855" cy="1876425"/>
                <wp:effectExtent l="50165" t="142875" r="62230" b="1524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rot="-180000">
                          <a:off x="0" y="0"/>
                          <a:ext cx="5316855" cy="1876425"/>
                        </a:xfrm>
                        <a:prstGeom prst="rect">
                          <a:avLst/>
                        </a:prstGeom>
                        <a:solidFill>
                          <a:srgbClr val="FFFFFF"/>
                        </a:solidFill>
                        <a:ln w="9525">
                          <a:solidFill>
                            <a:srgbClr val="FFFFFF"/>
                          </a:solidFill>
                          <a:miter lim="800000"/>
                        </a:ln>
                      </wps:spPr>
                      <wps:txbx>
                        <w:txbxContent>
                          <w:p w14:paraId="2EE8B061">
                            <w:pPr>
                              <w:jc w:val="center"/>
                              <w:rPr>
                                <w:rFonts w:eastAsia="方正楷体_GBK"/>
                                <w:sz w:val="32"/>
                              </w:rPr>
                            </w:pPr>
                          </w:p>
                          <w:p w14:paraId="17ADBD9C">
                            <w:pPr>
                              <w:spacing w:line="579" w:lineRule="exact"/>
                              <w:jc w:val="center"/>
                              <w:rPr>
                                <w:rFonts w:eastAsia="方正楷体_GBK"/>
                                <w:sz w:val="32"/>
                              </w:rPr>
                            </w:pPr>
                            <w:r>
                              <w:rPr>
                                <w:rFonts w:hint="eastAsia" w:eastAsia="方正楷体_GBK"/>
                                <w:sz w:val="32"/>
                              </w:rPr>
                              <w:t>湖北省长江质量奖专家评定委员会发布</w:t>
                            </w:r>
                          </w:p>
                          <w:p w14:paraId="726BBF71">
                            <w:pPr>
                              <w:pStyle w:val="2"/>
                              <w:spacing w:line="579" w:lineRule="exact"/>
                              <w:ind w:left="5250"/>
                              <w:jc w:val="center"/>
                            </w:pPr>
                            <w:r>
                              <w:rPr>
                                <w:rFonts w:hint="eastAsia" w:eastAsia="方正楷体_GBK"/>
                                <w:sz w:val="32"/>
                              </w:rPr>
                              <w:t>二〇二二年五月</w:t>
                            </w:r>
                          </w:p>
                          <w:p w14:paraId="776FF243">
                            <w:pPr>
                              <w:pStyle w:val="2"/>
                              <w:ind w:left="5250"/>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5pt;margin-top:367.85pt;height:147.75pt;width:418.65pt;rotation:-196608f;z-index:251659264;mso-width-relative:page;mso-height-relative:page;" fillcolor="#FFFFFF" filled="t" stroked="t" coordsize="21600,21600" o:gfxdata="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ObA5jdAAAACwEAAA8AAAAA&#10;AAAAAQAgAAAAIgAAAGRycy9kb3ducmV2LnhtbFBLAQIUABQAAAAIAIdO4kAs63ypSAIAAJYEAAAO&#10;AAAAAAAAAAEAIAAAACwBAABkcnMvZTJvRG9jLnhtbFBLBQYAAAAABgAGAFkBAADmBQAAAAA=&#10;">
                <v:fill on="t" focussize="0,0"/>
                <v:stroke color="#FFFFFF" miterlimit="8" joinstyle="miter"/>
                <v:imagedata o:title=""/>
                <o:lock v:ext="edit" aspectratio="f"/>
                <v:textbox>
                  <w:txbxContent>
                    <w:p w14:paraId="2EE8B061">
                      <w:pPr>
                        <w:jc w:val="center"/>
                        <w:rPr>
                          <w:rFonts w:eastAsia="方正楷体_GBK"/>
                          <w:sz w:val="32"/>
                        </w:rPr>
                      </w:pPr>
                    </w:p>
                    <w:p w14:paraId="17ADBD9C">
                      <w:pPr>
                        <w:spacing w:line="579" w:lineRule="exact"/>
                        <w:jc w:val="center"/>
                        <w:rPr>
                          <w:rFonts w:eastAsia="方正楷体_GBK"/>
                          <w:sz w:val="32"/>
                        </w:rPr>
                      </w:pPr>
                      <w:r>
                        <w:rPr>
                          <w:rFonts w:hint="eastAsia" w:eastAsia="方正楷体_GBK"/>
                          <w:sz w:val="32"/>
                        </w:rPr>
                        <w:t>湖北省长江质量奖专家评定委员会发布</w:t>
                      </w:r>
                    </w:p>
                    <w:p w14:paraId="726BBF71">
                      <w:pPr>
                        <w:pStyle w:val="2"/>
                        <w:spacing w:line="579" w:lineRule="exact"/>
                        <w:ind w:left="5250"/>
                        <w:jc w:val="center"/>
                      </w:pPr>
                      <w:r>
                        <w:rPr>
                          <w:rFonts w:hint="eastAsia" w:eastAsia="方正楷体_GBK"/>
                          <w:sz w:val="32"/>
                        </w:rPr>
                        <w:t>二〇二二年五月</w:t>
                      </w:r>
                    </w:p>
                    <w:p w14:paraId="776FF243">
                      <w:pPr>
                        <w:pStyle w:val="2"/>
                        <w:ind w:left="5250"/>
                        <w:jc w:val="center"/>
                      </w:pPr>
                    </w:p>
                  </w:txbxContent>
                </v:textbox>
              </v:shape>
            </w:pict>
          </mc:Fallback>
        </mc:AlternateContent>
      </w:r>
      <w:r>
        <w:rPr>
          <w:rFonts w:hint="eastAsia" w:ascii="微软雅黑" w:hAnsi="微软雅黑" w:eastAsia="微软雅黑" w:cs="Times New Roman"/>
          <w:b/>
          <w:bCs/>
          <w:spacing w:val="5"/>
          <w:kern w:val="28"/>
          <w:sz w:val="48"/>
          <w:szCs w:val="48"/>
        </w:rPr>
        <w:t>2022版</w:t>
      </w:r>
    </w:p>
    <w:p w14:paraId="55E23764">
      <w:pPr>
        <w:jc w:val="center"/>
        <w:rPr>
          <w:rFonts w:ascii="宋体" w:hAnsi="宋体" w:eastAsia="宋体" w:cs="Times New Roman"/>
          <w:sz w:val="24"/>
          <w:szCs w:val="24"/>
        </w:rPr>
      </w:pPr>
    </w:p>
    <w:p w14:paraId="327ACC12">
      <w:pPr>
        <w:jc w:val="center"/>
        <w:rPr>
          <w:rFonts w:ascii="黑体" w:hAnsi="黑体" w:eastAsia="黑体" w:cs="黑体"/>
          <w:b/>
          <w:bCs/>
          <w:sz w:val="36"/>
          <w:szCs w:val="36"/>
        </w:rPr>
      </w:pPr>
      <w:r>
        <w:rPr>
          <w:rFonts w:hint="eastAsia" w:ascii="黑体" w:hAnsi="黑体" w:eastAsia="黑体" w:cs="黑体"/>
          <w:b/>
          <w:bCs/>
          <w:sz w:val="36"/>
          <w:szCs w:val="36"/>
        </w:rPr>
        <w:t>目  录</w:t>
      </w:r>
    </w:p>
    <w:p w14:paraId="2E19439D">
      <w:pPr>
        <w:tabs>
          <w:tab w:val="right" w:leader="dot" w:pos="8306"/>
        </w:tabs>
        <w:jc w:val="left"/>
        <w:rPr>
          <w:rFonts w:ascii="黑体" w:hAnsi="黑体" w:eastAsia="黑体" w:cs="黑体"/>
          <w:sz w:val="24"/>
          <w:szCs w:val="24"/>
        </w:rPr>
      </w:pPr>
    </w:p>
    <w:p w14:paraId="335DD44D">
      <w:pPr>
        <w:tabs>
          <w:tab w:val="right" w:leader="dot" w:pos="8306"/>
        </w:tabs>
        <w:jc w:val="left"/>
        <w:rPr>
          <w:rFonts w:ascii="黑体" w:hAnsi="黑体" w:eastAsia="黑体" w:cs="黑体"/>
          <w:sz w:val="28"/>
          <w:szCs w:val="28"/>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TOC \o "1-1" \h \u </w:instrText>
      </w:r>
      <w:r>
        <w:rPr>
          <w:rFonts w:hint="eastAsia" w:ascii="黑体" w:hAnsi="黑体" w:eastAsia="黑体" w:cs="黑体"/>
          <w:sz w:val="24"/>
          <w:szCs w:val="24"/>
        </w:rPr>
        <w:fldChar w:fldCharType="separate"/>
      </w:r>
      <w:r>
        <w:fldChar w:fldCharType="begin"/>
      </w:r>
      <w:r>
        <w:instrText xml:space="preserve"> HYPERLINK \l "_Toc32483" </w:instrText>
      </w:r>
      <w:r>
        <w:fldChar w:fldCharType="separate"/>
      </w:r>
      <w:r>
        <w:rPr>
          <w:rFonts w:hint="eastAsia" w:ascii="黑体" w:hAnsi="黑体" w:eastAsia="黑体" w:cs="黑体"/>
          <w:bCs/>
          <w:sz w:val="28"/>
          <w:szCs w:val="28"/>
        </w:rPr>
        <w:t>湖北省长江质量奖评定标准（试行）（制造类）</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3</w:t>
      </w:r>
    </w:p>
    <w:p w14:paraId="1AA3CC77">
      <w:pPr>
        <w:jc w:val="left"/>
        <w:rPr>
          <w:rFonts w:ascii="黑体" w:hAnsi="黑体" w:eastAsia="黑体" w:cs="黑体"/>
          <w:sz w:val="28"/>
          <w:szCs w:val="28"/>
        </w:rPr>
      </w:pPr>
    </w:p>
    <w:p w14:paraId="5742FBAB">
      <w:pPr>
        <w:tabs>
          <w:tab w:val="right" w:leader="dot" w:pos="8306"/>
        </w:tabs>
        <w:jc w:val="left"/>
        <w:rPr>
          <w:rFonts w:ascii="黑体" w:hAnsi="黑体" w:eastAsia="黑体" w:cs="黑体"/>
          <w:sz w:val="28"/>
          <w:szCs w:val="28"/>
        </w:rPr>
      </w:pPr>
      <w:r>
        <w:fldChar w:fldCharType="begin"/>
      </w:r>
      <w:r>
        <w:instrText xml:space="preserve"> HYPERLINK \l "_Toc31760" </w:instrText>
      </w:r>
      <w:r>
        <w:fldChar w:fldCharType="separate"/>
      </w:r>
      <w:r>
        <w:rPr>
          <w:rFonts w:hint="eastAsia" w:ascii="黑体" w:hAnsi="黑体" w:eastAsia="黑体" w:cs="黑体"/>
          <w:bCs/>
          <w:sz w:val="28"/>
          <w:szCs w:val="28"/>
        </w:rPr>
        <w:t>湖北省长江质量奖评定标准（试行）（服务类）</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34</w:t>
      </w:r>
    </w:p>
    <w:p w14:paraId="0A850035">
      <w:pPr>
        <w:jc w:val="left"/>
        <w:rPr>
          <w:rFonts w:ascii="黑体" w:hAnsi="黑体" w:eastAsia="黑体" w:cs="黑体"/>
          <w:sz w:val="28"/>
          <w:szCs w:val="28"/>
        </w:rPr>
      </w:pPr>
    </w:p>
    <w:p w14:paraId="25C110CC">
      <w:pPr>
        <w:tabs>
          <w:tab w:val="right" w:leader="dot" w:pos="8306"/>
        </w:tabs>
        <w:jc w:val="left"/>
        <w:rPr>
          <w:rFonts w:ascii="黑体" w:hAnsi="黑体" w:eastAsia="黑体" w:cs="黑体"/>
          <w:sz w:val="28"/>
          <w:szCs w:val="28"/>
        </w:rPr>
      </w:pPr>
      <w:r>
        <w:fldChar w:fldCharType="begin"/>
      </w:r>
      <w:r>
        <w:instrText xml:space="preserve"> HYPERLINK \l "_Toc26772" </w:instrText>
      </w:r>
      <w:r>
        <w:fldChar w:fldCharType="separate"/>
      </w:r>
      <w:r>
        <w:rPr>
          <w:rFonts w:hint="eastAsia" w:ascii="黑体" w:hAnsi="黑体" w:eastAsia="黑体" w:cs="黑体"/>
          <w:bCs/>
          <w:spacing w:val="5"/>
          <w:kern w:val="28"/>
          <w:sz w:val="28"/>
          <w:szCs w:val="28"/>
        </w:rPr>
        <w:t>湖北省长江质量奖评定标准</w:t>
      </w:r>
      <w:r>
        <w:rPr>
          <w:rFonts w:hint="eastAsia" w:ascii="黑体" w:hAnsi="黑体" w:eastAsia="黑体" w:cs="黑体"/>
          <w:bCs/>
          <w:sz w:val="28"/>
          <w:szCs w:val="28"/>
        </w:rPr>
        <w:t>（试行）</w:t>
      </w:r>
      <w:r>
        <w:rPr>
          <w:rFonts w:hint="eastAsia" w:ascii="黑体" w:hAnsi="黑体" w:eastAsia="黑体" w:cs="黑体"/>
          <w:bCs/>
          <w:spacing w:val="5"/>
          <w:kern w:val="28"/>
          <w:sz w:val="28"/>
          <w:szCs w:val="28"/>
        </w:rPr>
        <w:t>（教育类）</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68</w:t>
      </w:r>
    </w:p>
    <w:p w14:paraId="23FEED88">
      <w:pPr>
        <w:jc w:val="left"/>
        <w:rPr>
          <w:rFonts w:ascii="黑体" w:hAnsi="黑体" w:eastAsia="黑体" w:cs="黑体"/>
          <w:sz w:val="28"/>
          <w:szCs w:val="28"/>
        </w:rPr>
      </w:pPr>
    </w:p>
    <w:p w14:paraId="0A18D7E7">
      <w:pPr>
        <w:tabs>
          <w:tab w:val="right" w:leader="dot" w:pos="8306"/>
        </w:tabs>
        <w:jc w:val="left"/>
        <w:rPr>
          <w:rFonts w:ascii="黑体" w:hAnsi="黑体" w:eastAsia="黑体" w:cs="黑体"/>
          <w:sz w:val="20"/>
          <w:szCs w:val="20"/>
        </w:rPr>
      </w:pPr>
      <w:r>
        <w:fldChar w:fldCharType="begin"/>
      </w:r>
      <w:r>
        <w:instrText xml:space="preserve"> HYPERLINK \l "_Toc31332" </w:instrText>
      </w:r>
      <w:r>
        <w:fldChar w:fldCharType="separate"/>
      </w:r>
      <w:r>
        <w:rPr>
          <w:rFonts w:hint="eastAsia" w:ascii="黑体" w:hAnsi="黑体" w:eastAsia="黑体" w:cs="黑体"/>
          <w:bCs/>
          <w:sz w:val="28"/>
          <w:szCs w:val="28"/>
        </w:rPr>
        <w:t>湖北省长江质量奖评定标准（试行）（医疗类）</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102</w:t>
      </w:r>
    </w:p>
    <w:p w14:paraId="4EDE3BF1">
      <w:pPr>
        <w:jc w:val="center"/>
        <w:rPr>
          <w:rFonts w:ascii="黑体" w:hAnsi="黑体" w:eastAsia="黑体" w:cs="黑体"/>
          <w:szCs w:val="24"/>
        </w:rPr>
      </w:pPr>
      <w:r>
        <w:rPr>
          <w:rFonts w:hint="eastAsia" w:ascii="黑体" w:hAnsi="黑体" w:eastAsia="黑体" w:cs="黑体"/>
          <w:szCs w:val="24"/>
        </w:rPr>
        <w:fldChar w:fldCharType="end"/>
      </w:r>
    </w:p>
    <w:p w14:paraId="13E72CA8">
      <w:pPr>
        <w:jc w:val="center"/>
        <w:rPr>
          <w:rFonts w:ascii="黑体" w:hAnsi="黑体" w:eastAsia="黑体" w:cs="黑体"/>
          <w:szCs w:val="24"/>
        </w:rPr>
        <w:sectPr>
          <w:footerReference r:id="rId17" w:type="first"/>
          <w:headerReference r:id="rId13" w:type="default"/>
          <w:footerReference r:id="rId15" w:type="default"/>
          <w:headerReference r:id="rId14" w:type="even"/>
          <w:footerReference r:id="rId16" w:type="even"/>
          <w:pgSz w:w="11906" w:h="16838"/>
          <w:pgMar w:top="1135" w:right="1800" w:bottom="1440" w:left="1800" w:header="0" w:footer="0" w:gutter="0"/>
          <w:pgNumType w:fmt="numberInDash"/>
          <w:cols w:space="720" w:num="1"/>
          <w:docGrid w:type="lines" w:linePitch="312" w:charSpace="0"/>
        </w:sectPr>
      </w:pPr>
    </w:p>
    <w:p w14:paraId="1041E5EB">
      <w:pPr>
        <w:ind w:firstLine="480" w:firstLineChars="200"/>
        <w:rPr>
          <w:rFonts w:ascii="宋体" w:hAnsi="宋体" w:eastAsia="宋体" w:cs="Times New Roman"/>
          <w:sz w:val="24"/>
          <w:szCs w:val="24"/>
        </w:rPr>
      </w:pPr>
    </w:p>
    <w:p w14:paraId="1A36C6C3">
      <w:pPr>
        <w:ind w:firstLine="480" w:firstLineChars="200"/>
        <w:rPr>
          <w:rFonts w:ascii="宋体" w:hAnsi="宋体" w:eastAsia="宋体" w:cs="Times New Roman"/>
          <w:sz w:val="24"/>
          <w:szCs w:val="24"/>
        </w:rPr>
      </w:pPr>
    </w:p>
    <w:p w14:paraId="42B7E479">
      <w:pPr>
        <w:pBdr>
          <w:bottom w:val="single" w:color="4F81BD" w:sz="8" w:space="4"/>
        </w:pBdr>
        <w:spacing w:after="300"/>
        <w:contextualSpacing/>
        <w:jc w:val="center"/>
        <w:rPr>
          <w:rFonts w:ascii="微软雅黑" w:hAnsi="微软雅黑" w:eastAsia="微软雅黑" w:cs="Times New Roman"/>
          <w:b/>
          <w:bCs/>
          <w:spacing w:val="5"/>
          <w:kern w:val="28"/>
          <w:sz w:val="48"/>
          <w:szCs w:val="48"/>
        </w:rPr>
      </w:pPr>
    </w:p>
    <w:p w14:paraId="202EB55A">
      <w:pPr>
        <w:pBdr>
          <w:bottom w:val="single" w:color="4F81BD" w:sz="8" w:space="4"/>
        </w:pBdr>
        <w:spacing w:after="300"/>
        <w:contextualSpacing/>
        <w:jc w:val="center"/>
        <w:rPr>
          <w:rFonts w:ascii="微软雅黑" w:hAnsi="微软雅黑" w:eastAsia="微软雅黑" w:cs="Times New Roman"/>
          <w:b/>
          <w:bCs/>
          <w:spacing w:val="5"/>
          <w:kern w:val="28"/>
          <w:sz w:val="48"/>
          <w:szCs w:val="48"/>
        </w:rPr>
      </w:pPr>
    </w:p>
    <w:p w14:paraId="1332748B">
      <w:pPr>
        <w:pBdr>
          <w:bottom w:val="single" w:color="4F81BD" w:sz="8" w:space="4"/>
        </w:pBdr>
        <w:spacing w:after="300"/>
        <w:contextualSpacing/>
        <w:jc w:val="center"/>
        <w:rPr>
          <w:rFonts w:ascii="微软雅黑" w:hAnsi="微软雅黑" w:eastAsia="微软雅黑" w:cs="Times New Roman"/>
          <w:b/>
          <w:bCs/>
          <w:spacing w:val="5"/>
          <w:kern w:val="28"/>
          <w:sz w:val="48"/>
          <w:szCs w:val="48"/>
        </w:rPr>
      </w:pPr>
    </w:p>
    <w:p w14:paraId="3993DF82">
      <w:pPr>
        <w:pBdr>
          <w:bottom w:val="single" w:color="4F81BD" w:sz="8" w:space="4"/>
        </w:pBdr>
        <w:spacing w:after="300"/>
        <w:contextualSpacing/>
        <w:jc w:val="center"/>
        <w:rPr>
          <w:rFonts w:ascii="微软雅黑" w:hAnsi="微软雅黑" w:eastAsia="微软雅黑" w:cs="Times New Roman"/>
          <w:b/>
          <w:bCs/>
          <w:spacing w:val="5"/>
          <w:kern w:val="28"/>
          <w:sz w:val="48"/>
          <w:szCs w:val="48"/>
        </w:rPr>
      </w:pPr>
      <w:r>
        <w:rPr>
          <w:rFonts w:hint="eastAsia" w:ascii="微软雅黑" w:hAnsi="微软雅黑" w:eastAsia="微软雅黑" w:cs="Times New Roman"/>
          <w:b/>
          <w:bCs/>
          <w:spacing w:val="5"/>
          <w:kern w:val="28"/>
          <w:sz w:val="48"/>
          <w:szCs w:val="48"/>
        </w:rPr>
        <w:t>湖北省长江质量奖评定标准（试行）</w:t>
      </w:r>
    </w:p>
    <w:p w14:paraId="79FE1EDD">
      <w:pPr>
        <w:jc w:val="center"/>
        <w:rPr>
          <w:rFonts w:ascii="宋体" w:hAnsi="宋体" w:eastAsia="宋体" w:cs="Times New Roman"/>
          <w:sz w:val="24"/>
        </w:rPr>
      </w:pPr>
      <w:r>
        <w:rPr>
          <w:rFonts w:hint="eastAsia" w:ascii="宋体" w:hAnsi="宋体" w:eastAsia="宋体" w:cs="Times New Roman"/>
          <w:sz w:val="24"/>
        </w:rPr>
        <w:t>（服务类）</w:t>
      </w:r>
    </w:p>
    <w:p w14:paraId="4816ED51">
      <w:pPr>
        <w:rPr>
          <w:rFonts w:ascii="宋体" w:hAnsi="宋体" w:eastAsia="宋体" w:cs="Times New Roman"/>
          <w:sz w:val="24"/>
          <w:szCs w:val="24"/>
        </w:rPr>
      </w:pPr>
    </w:p>
    <w:p w14:paraId="4CEDB039">
      <w:pPr>
        <w:rPr>
          <w:rFonts w:ascii="宋体" w:hAnsi="宋体" w:eastAsia="宋体" w:cs="Times New Roman"/>
          <w:sz w:val="24"/>
          <w:szCs w:val="24"/>
        </w:rPr>
      </w:pPr>
    </w:p>
    <w:p w14:paraId="5B15DA8D">
      <w:pPr>
        <w:rPr>
          <w:rFonts w:ascii="宋体" w:hAnsi="宋体" w:eastAsia="宋体" w:cs="Times New Roman"/>
          <w:sz w:val="24"/>
          <w:szCs w:val="24"/>
        </w:rPr>
      </w:pPr>
    </w:p>
    <w:p w14:paraId="0EC0695F">
      <w:pPr>
        <w:rPr>
          <w:rFonts w:ascii="宋体" w:hAnsi="宋体" w:eastAsia="宋体" w:cs="Times New Roman"/>
          <w:sz w:val="24"/>
          <w:szCs w:val="24"/>
        </w:rPr>
        <w:sectPr>
          <w:footerReference r:id="rId20" w:type="first"/>
          <w:footerReference r:id="rId18" w:type="default"/>
          <w:footerReference r:id="rId19" w:type="even"/>
          <w:pgSz w:w="11906" w:h="16838"/>
          <w:pgMar w:top="1135" w:right="1800" w:bottom="1440" w:left="1800" w:header="851" w:footer="514" w:gutter="0"/>
          <w:pgNumType w:fmt="numberInDash"/>
          <w:cols w:space="720" w:num="1"/>
          <w:docGrid w:type="lines" w:linePitch="312" w:charSpace="0"/>
        </w:sectPr>
      </w:pPr>
    </w:p>
    <w:p w14:paraId="5C5199BA">
      <w:pPr>
        <w:rPr>
          <w:rFonts w:ascii="宋体" w:hAnsi="宋体" w:eastAsia="宋体" w:cs="Times New Roman"/>
          <w:sz w:val="24"/>
          <w:szCs w:val="24"/>
        </w:rPr>
      </w:pPr>
      <w:r>
        <w:rPr>
          <w:rFonts w:ascii="宋体" w:hAnsi="宋体" w:eastAsia="宋体" w:cs="Times New Roman"/>
          <w:sz w:val="24"/>
          <w:szCs w:val="24"/>
        </w:rPr>
        <w:br w:type="page"/>
      </w:r>
    </w:p>
    <w:p w14:paraId="0C1C2651">
      <w:pPr>
        <w:keepNext/>
        <w:keepLines/>
        <w:spacing w:before="480"/>
        <w:jc w:val="center"/>
        <w:outlineLvl w:val="0"/>
        <w:rPr>
          <w:rFonts w:ascii="黑体" w:hAnsi="黑体" w:eastAsia="黑体" w:cs="Times New Roman"/>
          <w:b/>
          <w:bCs/>
          <w:sz w:val="28"/>
          <w:szCs w:val="28"/>
        </w:rPr>
      </w:pPr>
      <w:r>
        <w:rPr>
          <w:rFonts w:hint="eastAsia" w:ascii="黑体" w:hAnsi="黑体" w:eastAsia="黑体" w:cs="Times New Roman"/>
          <w:b/>
          <w:bCs/>
          <w:sz w:val="28"/>
          <w:szCs w:val="28"/>
          <w:lang w:val="zh-CN"/>
        </w:rPr>
        <w:t>目 录</w:t>
      </w:r>
    </w:p>
    <w:p w14:paraId="3954E97B">
      <w:pPr>
        <w:keepNext/>
        <w:keepLines/>
        <w:jc w:val="center"/>
        <w:outlineLvl w:val="0"/>
        <w:rPr>
          <w:rFonts w:ascii="Cambria" w:hAnsi="Cambria" w:eastAsia="宋体" w:cs="Times New Roman"/>
          <w:b/>
          <w:bCs/>
          <w:sz w:val="28"/>
          <w:szCs w:val="28"/>
        </w:rPr>
      </w:pPr>
      <w:r>
        <w:rPr>
          <w:rFonts w:ascii="Cambria" w:hAnsi="Cambria" w:eastAsia="宋体" w:cs="Times New Roman"/>
          <w:b/>
          <w:bCs/>
          <w:sz w:val="28"/>
          <w:szCs w:val="28"/>
        </w:rPr>
        <w:fldChar w:fldCharType="begin"/>
      </w:r>
      <w:r>
        <w:rPr>
          <w:rFonts w:ascii="Cambria" w:hAnsi="Cambria" w:eastAsia="宋体" w:cs="Times New Roman"/>
          <w:b/>
          <w:bCs/>
          <w:sz w:val="28"/>
          <w:szCs w:val="28"/>
        </w:rPr>
        <w:instrText xml:space="preserve"> TOC \o "1-3" \h \z \u </w:instrText>
      </w:r>
      <w:r>
        <w:rPr>
          <w:rFonts w:ascii="Cambria" w:hAnsi="Cambria" w:eastAsia="宋体" w:cs="Times New Roman"/>
          <w:b/>
          <w:bCs/>
          <w:sz w:val="28"/>
          <w:szCs w:val="28"/>
        </w:rPr>
        <w:fldChar w:fldCharType="separate"/>
      </w:r>
    </w:p>
    <w:p w14:paraId="66EE63F7">
      <w:pPr>
        <w:tabs>
          <w:tab w:val="right" w:leader="dot" w:pos="8306"/>
        </w:tabs>
        <w:jc w:val="left"/>
        <w:rPr>
          <w:rFonts w:ascii="Times New Roman" w:hAnsi="Times New Roman" w:eastAsia="宋体" w:cs="Times New Roman"/>
          <w:sz w:val="24"/>
          <w:szCs w:val="24"/>
        </w:rPr>
      </w:pPr>
      <w:r>
        <w:fldChar w:fldCharType="begin"/>
      </w:r>
      <w:r>
        <w:instrText xml:space="preserve"> HYPERLINK \l "_Toc26078" </w:instrText>
      </w:r>
      <w:r>
        <w:fldChar w:fldCharType="separate"/>
      </w:r>
      <w:r>
        <w:rPr>
          <w:rFonts w:hint="eastAsia" w:ascii="黑体" w:hAnsi="黑体" w:eastAsia="黑体" w:cs="Times New Roman"/>
          <w:sz w:val="24"/>
          <w:szCs w:val="24"/>
        </w:rPr>
        <w:t>引 言</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_Toc26078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- 29 -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F892074">
      <w:pPr>
        <w:tabs>
          <w:tab w:val="right" w:leader="dot" w:pos="8306"/>
        </w:tabs>
        <w:jc w:val="left"/>
        <w:rPr>
          <w:rFonts w:ascii="Times New Roman" w:hAnsi="Times New Roman" w:eastAsia="宋体" w:cs="Times New Roman"/>
          <w:sz w:val="24"/>
          <w:szCs w:val="24"/>
        </w:rPr>
      </w:pPr>
      <w:r>
        <w:fldChar w:fldCharType="begin"/>
      </w:r>
      <w:r>
        <w:instrText xml:space="preserve"> HYPERLINK \l "_Toc28264" </w:instrText>
      </w:r>
      <w:r>
        <w:fldChar w:fldCharType="separate"/>
      </w:r>
      <w:r>
        <w:rPr>
          <w:rFonts w:hint="eastAsia" w:ascii="黑体" w:hAnsi="黑体" w:eastAsia="黑体" w:cs="Times New Roman"/>
          <w:sz w:val="24"/>
          <w:szCs w:val="24"/>
        </w:rPr>
        <w:t>1</w:t>
      </w:r>
      <w:r>
        <w:rPr>
          <w:rFonts w:ascii="黑体" w:hAnsi="黑体" w:eastAsia="黑体" w:cs="Times New Roman"/>
          <w:sz w:val="24"/>
          <w:szCs w:val="24"/>
        </w:rPr>
        <w:t xml:space="preserve"> </w:t>
      </w:r>
      <w:r>
        <w:rPr>
          <w:rFonts w:hint="eastAsia" w:ascii="黑体" w:hAnsi="黑体" w:eastAsia="黑体" w:cs="Times New Roman"/>
          <w:sz w:val="24"/>
          <w:szCs w:val="24"/>
        </w:rPr>
        <w:t>范围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_Toc28264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- 32 -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21F7E98">
      <w:pPr>
        <w:tabs>
          <w:tab w:val="right" w:leader="dot" w:pos="8306"/>
        </w:tabs>
        <w:jc w:val="left"/>
        <w:rPr>
          <w:rFonts w:ascii="Times New Roman" w:hAnsi="Times New Roman" w:eastAsia="宋体" w:cs="Times New Roman"/>
          <w:sz w:val="24"/>
          <w:szCs w:val="24"/>
        </w:rPr>
      </w:pPr>
      <w:r>
        <w:fldChar w:fldCharType="begin"/>
      </w:r>
      <w:r>
        <w:instrText xml:space="preserve"> HYPERLINK \l "_Toc4157" </w:instrText>
      </w:r>
      <w:r>
        <w:fldChar w:fldCharType="separate"/>
      </w:r>
      <w:r>
        <w:rPr>
          <w:rFonts w:hint="eastAsia" w:ascii="黑体" w:hAnsi="黑体" w:eastAsia="黑体" w:cs="Times New Roman"/>
          <w:sz w:val="24"/>
          <w:szCs w:val="24"/>
        </w:rPr>
        <w:t>2</w:t>
      </w:r>
      <w:r>
        <w:rPr>
          <w:rFonts w:ascii="黑体" w:hAnsi="黑体" w:eastAsia="黑体" w:cs="Times New Roman"/>
          <w:sz w:val="24"/>
          <w:szCs w:val="24"/>
        </w:rPr>
        <w:t xml:space="preserve"> </w:t>
      </w:r>
      <w:r>
        <w:rPr>
          <w:rFonts w:hint="eastAsia" w:ascii="黑体" w:hAnsi="黑体" w:eastAsia="黑体" w:cs="Times New Roman"/>
          <w:sz w:val="24"/>
          <w:szCs w:val="24"/>
        </w:rPr>
        <w:t>规范性引用文件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_Toc4157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- 32 -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8C5BE93">
      <w:pPr>
        <w:tabs>
          <w:tab w:val="right" w:leader="dot" w:pos="8306"/>
        </w:tabs>
        <w:jc w:val="left"/>
        <w:rPr>
          <w:rFonts w:ascii="Times New Roman" w:hAnsi="Times New Roman" w:eastAsia="宋体" w:cs="Times New Roman"/>
          <w:sz w:val="24"/>
          <w:szCs w:val="24"/>
        </w:rPr>
      </w:pPr>
      <w:r>
        <w:fldChar w:fldCharType="begin"/>
      </w:r>
      <w:r>
        <w:instrText xml:space="preserve"> HYPERLINK \l "_Toc12500" </w:instrText>
      </w:r>
      <w:r>
        <w:fldChar w:fldCharType="separate"/>
      </w:r>
      <w:r>
        <w:rPr>
          <w:rFonts w:hint="eastAsia" w:ascii="黑体" w:hAnsi="黑体" w:eastAsia="黑体" w:cs="Times New Roman"/>
          <w:sz w:val="24"/>
          <w:szCs w:val="24"/>
        </w:rPr>
        <w:t>3</w:t>
      </w:r>
      <w:r>
        <w:rPr>
          <w:rFonts w:ascii="黑体" w:hAnsi="黑体" w:eastAsia="黑体" w:cs="Times New Roman"/>
          <w:sz w:val="24"/>
          <w:szCs w:val="24"/>
        </w:rPr>
        <w:t xml:space="preserve"> </w:t>
      </w:r>
      <w:r>
        <w:rPr>
          <w:rFonts w:hint="eastAsia" w:ascii="黑体" w:hAnsi="黑体" w:eastAsia="黑体" w:cs="Times New Roman"/>
          <w:sz w:val="24"/>
          <w:szCs w:val="24"/>
        </w:rPr>
        <w:t>术语和定义</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_Toc12500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- 32 -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4B147013">
      <w:pPr>
        <w:tabs>
          <w:tab w:val="right" w:leader="dot" w:pos="8306"/>
        </w:tabs>
        <w:jc w:val="left"/>
        <w:rPr>
          <w:rFonts w:ascii="Times New Roman" w:hAnsi="Times New Roman" w:eastAsia="宋体" w:cs="Times New Roman"/>
          <w:sz w:val="24"/>
          <w:szCs w:val="24"/>
        </w:rPr>
      </w:pPr>
      <w:r>
        <w:fldChar w:fldCharType="begin"/>
      </w:r>
      <w:r>
        <w:instrText xml:space="preserve"> HYPERLINK \l "_Toc21372" </w:instrText>
      </w:r>
      <w:r>
        <w:fldChar w:fldCharType="separate"/>
      </w:r>
      <w:r>
        <w:rPr>
          <w:rFonts w:hint="eastAsia" w:ascii="黑体" w:hAnsi="黑体" w:eastAsia="黑体" w:cs="Times New Roman"/>
          <w:sz w:val="24"/>
          <w:szCs w:val="24"/>
        </w:rPr>
        <w:t>4</w:t>
      </w:r>
      <w:r>
        <w:rPr>
          <w:rFonts w:ascii="黑体" w:hAnsi="黑体" w:eastAsia="黑体" w:cs="Times New Roman"/>
          <w:sz w:val="24"/>
          <w:szCs w:val="24"/>
        </w:rPr>
        <w:t xml:space="preserve"> </w:t>
      </w:r>
      <w:r>
        <w:rPr>
          <w:rFonts w:hint="eastAsia" w:ascii="黑体" w:hAnsi="黑体" w:eastAsia="黑体" w:cs="Times New Roman"/>
          <w:sz w:val="24"/>
          <w:szCs w:val="24"/>
        </w:rPr>
        <w:t>标准架构</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_Toc21372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- 34 -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4F7F66A">
      <w:pPr>
        <w:tabs>
          <w:tab w:val="right" w:leader="dot" w:pos="8306"/>
        </w:tabs>
        <w:jc w:val="left"/>
        <w:rPr>
          <w:rFonts w:ascii="Times New Roman" w:hAnsi="Times New Roman" w:eastAsia="宋体" w:cs="Times New Roman"/>
          <w:sz w:val="24"/>
          <w:szCs w:val="24"/>
        </w:rPr>
      </w:pPr>
      <w:r>
        <w:fldChar w:fldCharType="begin"/>
      </w:r>
      <w:r>
        <w:instrText xml:space="preserve"> HYPERLINK \l "_Toc23082" </w:instrText>
      </w:r>
      <w:r>
        <w:fldChar w:fldCharType="separate"/>
      </w:r>
      <w:r>
        <w:rPr>
          <w:rFonts w:hint="eastAsia" w:ascii="黑体" w:hAnsi="黑体" w:eastAsia="黑体" w:cs="Times New Roman"/>
          <w:sz w:val="24"/>
          <w:szCs w:val="24"/>
        </w:rPr>
        <w:t>5</w:t>
      </w:r>
      <w:r>
        <w:rPr>
          <w:rFonts w:ascii="黑体" w:hAnsi="黑体" w:eastAsia="黑体" w:cs="Times New Roman"/>
          <w:sz w:val="24"/>
          <w:szCs w:val="24"/>
        </w:rPr>
        <w:t xml:space="preserve"> </w:t>
      </w:r>
      <w:r>
        <w:rPr>
          <w:rFonts w:hint="eastAsia" w:ascii="黑体" w:hAnsi="黑体" w:eastAsia="黑体" w:cs="Times New Roman"/>
          <w:sz w:val="24"/>
          <w:szCs w:val="24"/>
        </w:rPr>
        <w:t>评价要求</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_Toc23082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- 35 -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2C05C1A">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"_Toc18017" </w:instrText>
      </w:r>
      <w:r>
        <w:fldChar w:fldCharType="separate"/>
      </w:r>
      <w:r>
        <w:rPr>
          <w:rFonts w:hint="eastAsia" w:ascii="黑体" w:hAnsi="黑体" w:eastAsia="黑体" w:cs="Times New Roman"/>
          <w:sz w:val="24"/>
          <w:szCs w:val="24"/>
        </w:rPr>
        <w:t>5.1 组织环境</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_Toc18017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- 35 -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AE6092B">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"_Toc23658" </w:instrText>
      </w:r>
      <w:r>
        <w:fldChar w:fldCharType="separate"/>
      </w:r>
      <w:r>
        <w:rPr>
          <w:rFonts w:hint="eastAsia" w:ascii="黑体" w:hAnsi="黑体" w:eastAsia="黑体" w:cs="Times New Roman"/>
          <w:bCs/>
          <w:sz w:val="24"/>
          <w:szCs w:val="24"/>
        </w:rPr>
        <w:t>5.2 领导作用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_Toc23658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- 35 -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A1C20A5">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"_Toc14321" </w:instrText>
      </w:r>
      <w:r>
        <w:fldChar w:fldCharType="separate"/>
      </w:r>
      <w:r>
        <w:rPr>
          <w:rFonts w:hint="eastAsia" w:ascii="宋体" w:hAnsi="宋体" w:eastAsia="宋体" w:cs="Times New Roman"/>
          <w:bCs/>
          <w:sz w:val="24"/>
          <w:szCs w:val="24"/>
        </w:rPr>
        <w:t>5.2.1概述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_Toc14321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- 35 -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E6378AE">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"_Toc873" </w:instrText>
      </w:r>
      <w:r>
        <w:fldChar w:fldCharType="separate"/>
      </w:r>
      <w:r>
        <w:rPr>
          <w:rFonts w:hint="eastAsia" w:ascii="宋体" w:hAnsi="宋体" w:eastAsia="宋体" w:cs="Times New Roman"/>
          <w:bCs/>
          <w:sz w:val="24"/>
          <w:szCs w:val="24"/>
        </w:rPr>
        <w:t>5.2.2引领发展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_Toc873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- 35 -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11B2095">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"_Toc8715" </w:instrText>
      </w:r>
      <w:r>
        <w:fldChar w:fldCharType="separate"/>
      </w:r>
      <w:r>
        <w:rPr>
          <w:rFonts w:hint="eastAsia" w:ascii="宋体" w:hAnsi="宋体" w:eastAsia="宋体" w:cs="Times New Roman"/>
          <w:bCs/>
          <w:sz w:val="24"/>
          <w:szCs w:val="24"/>
        </w:rPr>
        <w:t>5.2.3有效治理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_Toc8715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- 35 -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9DC1A85">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"_Toc12666" </w:instrText>
      </w:r>
      <w:r>
        <w:fldChar w:fldCharType="separate"/>
      </w:r>
      <w:r>
        <w:rPr>
          <w:rFonts w:hint="eastAsia" w:ascii="宋体" w:hAnsi="宋体" w:eastAsia="宋体" w:cs="Times New Roman"/>
          <w:bCs/>
          <w:sz w:val="24"/>
          <w:szCs w:val="24"/>
        </w:rPr>
        <w:t>5.2.4领导作用的结果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_Toc12666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- 36 -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F840EB4">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"_Toc13788" </w:instrText>
      </w:r>
      <w:r>
        <w:fldChar w:fldCharType="separate"/>
      </w:r>
      <w:r>
        <w:rPr>
          <w:rFonts w:hint="eastAsia" w:ascii="黑体" w:hAnsi="黑体" w:eastAsia="黑体" w:cs="Times New Roman"/>
          <w:bCs/>
          <w:sz w:val="24"/>
          <w:szCs w:val="24"/>
        </w:rPr>
        <w:t>5.3 战略发展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_Toc13788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- 36 -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21D51D5">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"_Toc29333" </w:instrText>
      </w:r>
      <w:r>
        <w:fldChar w:fldCharType="separate"/>
      </w:r>
      <w:r>
        <w:rPr>
          <w:rFonts w:hint="eastAsia" w:ascii="宋体" w:hAnsi="宋体" w:eastAsia="宋体" w:cs="Times New Roman"/>
          <w:bCs/>
          <w:sz w:val="24"/>
          <w:szCs w:val="24"/>
        </w:rPr>
        <w:t>5.3.1概述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_Toc29333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- 36 -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8485C59">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"_Toc30968" </w:instrText>
      </w:r>
      <w:r>
        <w:fldChar w:fldCharType="separate"/>
      </w:r>
      <w:r>
        <w:rPr>
          <w:rFonts w:hint="eastAsia" w:ascii="宋体" w:hAnsi="宋体" w:eastAsia="宋体" w:cs="Times New Roman"/>
          <w:bCs/>
          <w:sz w:val="24"/>
          <w:szCs w:val="24"/>
        </w:rPr>
        <w:t>5.3.2战略制定</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_Toc30968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- 36 -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72BC5A8">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"_Toc8601" </w:instrText>
      </w:r>
      <w:r>
        <w:fldChar w:fldCharType="separate"/>
      </w:r>
      <w:r>
        <w:rPr>
          <w:rFonts w:hint="eastAsia" w:ascii="宋体" w:hAnsi="宋体" w:eastAsia="宋体" w:cs="Times New Roman"/>
          <w:bCs/>
          <w:sz w:val="24"/>
          <w:szCs w:val="24"/>
        </w:rPr>
        <w:t>5.3.3战略实施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_Toc8601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- 36 -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1D68AF4">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"_Toc24592" </w:instrText>
      </w:r>
      <w:r>
        <w:fldChar w:fldCharType="separate"/>
      </w:r>
      <w:r>
        <w:rPr>
          <w:rFonts w:hint="eastAsia" w:ascii="宋体" w:hAnsi="宋体" w:eastAsia="宋体" w:cs="Times New Roman"/>
          <w:bCs/>
          <w:sz w:val="24"/>
          <w:szCs w:val="24"/>
        </w:rPr>
        <w:t>5.3.4战略发展的结果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_Toc24592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- 37 -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814E23D">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"_Toc30858" </w:instrText>
      </w:r>
      <w:r>
        <w:fldChar w:fldCharType="separate"/>
      </w:r>
      <w:r>
        <w:rPr>
          <w:rFonts w:hint="eastAsia" w:ascii="黑体" w:hAnsi="黑体" w:eastAsia="黑体" w:cs="Times New Roman"/>
          <w:bCs/>
          <w:sz w:val="24"/>
          <w:szCs w:val="24"/>
        </w:rPr>
        <w:t>5.4 品牌影响</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_Toc30858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- 37 -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1688734">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"_Toc31914" </w:instrText>
      </w:r>
      <w:r>
        <w:fldChar w:fldCharType="separate"/>
      </w:r>
      <w:r>
        <w:rPr>
          <w:rFonts w:hint="eastAsia" w:ascii="宋体" w:hAnsi="宋体" w:eastAsia="宋体" w:cs="Times New Roman"/>
          <w:bCs/>
          <w:sz w:val="24"/>
          <w:szCs w:val="24"/>
        </w:rPr>
        <w:t>5.4.1概述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_Toc31914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- 37 -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2EAFC3A">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"_Toc27662" </w:instrText>
      </w:r>
      <w:r>
        <w:fldChar w:fldCharType="separate"/>
      </w:r>
      <w:r>
        <w:rPr>
          <w:rFonts w:hint="eastAsia" w:ascii="宋体" w:hAnsi="宋体" w:eastAsia="宋体" w:cs="Times New Roman"/>
          <w:bCs/>
          <w:sz w:val="24"/>
          <w:szCs w:val="24"/>
        </w:rPr>
        <w:t>5.4.2顾客市场</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_Toc27662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- 37 -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4DAD1EF9">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"_Toc15685" </w:instrText>
      </w:r>
      <w:r>
        <w:fldChar w:fldCharType="separate"/>
      </w:r>
      <w:r>
        <w:rPr>
          <w:rFonts w:hint="eastAsia" w:ascii="宋体" w:hAnsi="宋体" w:eastAsia="宋体" w:cs="Times New Roman"/>
          <w:bCs/>
          <w:sz w:val="24"/>
          <w:szCs w:val="24"/>
        </w:rPr>
        <w:t>5.4.3品牌管理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_Toc15685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- 37 -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F236F28">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"_Toc29549" </w:instrText>
      </w:r>
      <w:r>
        <w:fldChar w:fldCharType="separate"/>
      </w:r>
      <w:r>
        <w:rPr>
          <w:rFonts w:hint="eastAsia" w:ascii="宋体" w:hAnsi="宋体" w:eastAsia="宋体" w:cs="Times New Roman"/>
          <w:bCs/>
          <w:sz w:val="24"/>
          <w:szCs w:val="24"/>
        </w:rPr>
        <w:t>5.4.4品牌影响的结果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_Toc29549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- 38 -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C93D784">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"_Toc31678" </w:instrText>
      </w:r>
      <w:r>
        <w:fldChar w:fldCharType="separate"/>
      </w:r>
      <w:r>
        <w:rPr>
          <w:rFonts w:hint="eastAsia" w:ascii="黑体" w:hAnsi="黑体" w:eastAsia="黑体" w:cs="Times New Roman"/>
          <w:bCs/>
          <w:sz w:val="24"/>
          <w:szCs w:val="24"/>
        </w:rPr>
        <w:t>5.5 员工契合</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_Toc31678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- 38 -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D67FF4E">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"_Toc10713" </w:instrText>
      </w:r>
      <w:r>
        <w:fldChar w:fldCharType="separate"/>
      </w:r>
      <w:r>
        <w:rPr>
          <w:rFonts w:hint="eastAsia" w:ascii="宋体" w:hAnsi="宋体" w:eastAsia="宋体" w:cs="Times New Roman"/>
          <w:bCs/>
          <w:sz w:val="24"/>
          <w:szCs w:val="24"/>
        </w:rPr>
        <w:t>5.5.1概述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_Toc10713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- 38 -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6672483">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"_Toc13325" </w:instrText>
      </w:r>
      <w:r>
        <w:fldChar w:fldCharType="separate"/>
      </w:r>
      <w:r>
        <w:rPr>
          <w:rFonts w:hint="eastAsia" w:ascii="宋体" w:hAnsi="宋体" w:eastAsia="宋体" w:cs="Times New Roman"/>
          <w:bCs/>
          <w:sz w:val="24"/>
          <w:szCs w:val="24"/>
        </w:rPr>
        <w:t>5.5.2员工管理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_Toc13325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- 38 -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52D9E565">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"_Toc23255" </w:instrText>
      </w:r>
      <w:r>
        <w:fldChar w:fldCharType="separate"/>
      </w:r>
      <w:r>
        <w:rPr>
          <w:rFonts w:hint="eastAsia" w:ascii="宋体" w:hAnsi="宋体" w:eastAsia="宋体" w:cs="Times New Roman"/>
          <w:bCs/>
          <w:sz w:val="24"/>
          <w:szCs w:val="24"/>
        </w:rPr>
        <w:t>5.5.3员工赋能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_Toc23255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- 39 -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6791969F">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"_Toc19835" </w:instrText>
      </w:r>
      <w:r>
        <w:fldChar w:fldCharType="separate"/>
      </w:r>
      <w:r>
        <w:rPr>
          <w:rFonts w:hint="eastAsia" w:ascii="宋体" w:hAnsi="宋体" w:eastAsia="宋体" w:cs="Times New Roman"/>
          <w:bCs/>
          <w:sz w:val="24"/>
          <w:szCs w:val="24"/>
        </w:rPr>
        <w:t>5.5.4员工契合的结果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_Toc19835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- 39 -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59AD8E6">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"_Toc23285" </w:instrText>
      </w:r>
      <w:r>
        <w:fldChar w:fldCharType="separate"/>
      </w:r>
      <w:r>
        <w:rPr>
          <w:rFonts w:hint="eastAsia" w:ascii="黑体" w:hAnsi="黑体" w:eastAsia="黑体" w:cs="Times New Roman"/>
          <w:bCs/>
          <w:sz w:val="24"/>
          <w:szCs w:val="24"/>
        </w:rPr>
        <w:t>5.6创新驱动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_Toc23285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- 39 -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5A55BF38">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"_Toc29449" </w:instrText>
      </w:r>
      <w:r>
        <w:fldChar w:fldCharType="separate"/>
      </w:r>
      <w:r>
        <w:rPr>
          <w:rFonts w:hint="eastAsia" w:ascii="宋体" w:hAnsi="宋体" w:eastAsia="宋体" w:cs="Times New Roman"/>
          <w:bCs/>
          <w:sz w:val="24"/>
          <w:szCs w:val="24"/>
        </w:rPr>
        <w:t>5.6.1概述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_Toc29449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- 39 -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947400F">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"_Toc22326" </w:instrText>
      </w:r>
      <w:r>
        <w:fldChar w:fldCharType="separate"/>
      </w:r>
      <w:r>
        <w:rPr>
          <w:rFonts w:hint="eastAsia" w:ascii="宋体" w:hAnsi="宋体" w:eastAsia="宋体" w:cs="Times New Roman"/>
          <w:bCs/>
          <w:sz w:val="24"/>
          <w:szCs w:val="24"/>
        </w:rPr>
        <w:t>5.6.2创新系统</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_Toc22326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- 39 -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5935D09">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"_Toc7079" </w:instrText>
      </w:r>
      <w:r>
        <w:fldChar w:fldCharType="separate"/>
      </w:r>
      <w:r>
        <w:rPr>
          <w:rFonts w:hint="eastAsia" w:ascii="宋体" w:hAnsi="宋体" w:eastAsia="宋体" w:cs="Times New Roman"/>
          <w:bCs/>
          <w:sz w:val="24"/>
          <w:szCs w:val="24"/>
        </w:rPr>
        <w:t>5.6.3创新实践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_Toc7079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- 40 -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47832072">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"_Toc22747" </w:instrText>
      </w:r>
      <w:r>
        <w:fldChar w:fldCharType="separate"/>
      </w:r>
      <w:r>
        <w:rPr>
          <w:rFonts w:hint="eastAsia" w:ascii="宋体" w:hAnsi="宋体" w:eastAsia="宋体" w:cs="Times New Roman"/>
          <w:bCs/>
          <w:sz w:val="24"/>
          <w:szCs w:val="24"/>
        </w:rPr>
        <w:t>5.6.4创新驱动的结果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_Toc22747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- 40 -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A5EA2F3">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"_Toc10588" </w:instrText>
      </w:r>
      <w:r>
        <w:fldChar w:fldCharType="separate"/>
      </w:r>
      <w:r>
        <w:rPr>
          <w:rFonts w:hint="eastAsia" w:ascii="黑体" w:hAnsi="黑体" w:eastAsia="黑体" w:cs="Times New Roman"/>
          <w:bCs/>
          <w:sz w:val="24"/>
          <w:szCs w:val="24"/>
        </w:rPr>
        <w:t>5.7质量提升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_Toc10588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- 40 -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177FCE4">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"_Toc26736" </w:instrText>
      </w:r>
      <w:r>
        <w:fldChar w:fldCharType="separate"/>
      </w:r>
      <w:r>
        <w:rPr>
          <w:rFonts w:hint="eastAsia" w:ascii="宋体" w:hAnsi="宋体" w:eastAsia="宋体" w:cs="Times New Roman"/>
          <w:bCs/>
          <w:sz w:val="24"/>
          <w:szCs w:val="24"/>
        </w:rPr>
        <w:t>5.7.1概述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_Toc26736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- 40 -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5D5A6D25">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"_Toc32414" </w:instrText>
      </w:r>
      <w:r>
        <w:fldChar w:fldCharType="separate"/>
      </w:r>
      <w:r>
        <w:rPr>
          <w:rFonts w:hint="eastAsia" w:ascii="宋体" w:hAnsi="宋体" w:eastAsia="宋体" w:cs="Times New Roman"/>
          <w:bCs/>
          <w:sz w:val="24"/>
          <w:szCs w:val="24"/>
        </w:rPr>
        <w:t>5.7.2运营质量</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_Toc32414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- 40 -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0466FE0">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"_Toc21063" </w:instrText>
      </w:r>
      <w:r>
        <w:fldChar w:fldCharType="separate"/>
      </w:r>
      <w:r>
        <w:rPr>
          <w:rFonts w:hint="eastAsia" w:ascii="宋体" w:hAnsi="宋体" w:eastAsia="宋体" w:cs="Times New Roman"/>
          <w:bCs/>
          <w:sz w:val="24"/>
          <w:szCs w:val="24"/>
        </w:rPr>
        <w:t>5.7.3服务质量</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_Toc21063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- 41 -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66E86FC">
      <w:pPr>
        <w:tabs>
          <w:tab w:val="right" w:leader="dot" w:pos="8306"/>
        </w:tabs>
        <w:ind w:left="840" w:leftChars="400"/>
        <w:jc w:val="left"/>
        <w:rPr>
          <w:rFonts w:ascii="Times New Roman" w:hAnsi="Times New Roman" w:eastAsia="宋体" w:cs="Times New Roman"/>
          <w:sz w:val="24"/>
          <w:szCs w:val="24"/>
        </w:rPr>
      </w:pPr>
      <w:r>
        <w:fldChar w:fldCharType="begin"/>
      </w:r>
      <w:r>
        <w:instrText xml:space="preserve"> HYPERLINK \l "_Toc9056" </w:instrText>
      </w:r>
      <w:r>
        <w:fldChar w:fldCharType="separate"/>
      </w:r>
      <w:r>
        <w:rPr>
          <w:rFonts w:hint="eastAsia" w:ascii="宋体" w:hAnsi="宋体" w:eastAsia="宋体" w:cs="Times New Roman"/>
          <w:bCs/>
          <w:sz w:val="24"/>
          <w:szCs w:val="24"/>
        </w:rPr>
        <w:t>5.7.4质量提升的结果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_Toc9056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- 41 -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16BBF92">
      <w:pPr>
        <w:tabs>
          <w:tab w:val="right" w:leader="dot" w:pos="8306"/>
        </w:tabs>
        <w:jc w:val="left"/>
        <w:rPr>
          <w:rFonts w:ascii="Times New Roman" w:hAnsi="Times New Roman" w:eastAsia="宋体" w:cs="Times New Roman"/>
          <w:sz w:val="24"/>
          <w:szCs w:val="24"/>
        </w:rPr>
      </w:pPr>
      <w:r>
        <w:fldChar w:fldCharType="begin"/>
      </w:r>
      <w:r>
        <w:instrText xml:space="preserve"> HYPERLINK \l "_Toc24521" </w:instrText>
      </w:r>
      <w:r>
        <w:fldChar w:fldCharType="separate"/>
      </w:r>
      <w:r>
        <w:rPr>
          <w:rFonts w:hint="eastAsia" w:ascii="黑体" w:hAnsi="黑体" w:eastAsia="黑体" w:cs="黑体"/>
          <w:sz w:val="24"/>
          <w:szCs w:val="24"/>
        </w:rPr>
        <w:t>附录A（规范性）评分指引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_Toc24521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- 42 -</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EEB42CB">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"_Toc19315" </w:instrText>
      </w:r>
      <w:r>
        <w:fldChar w:fldCharType="separate"/>
      </w:r>
      <w:r>
        <w:rPr>
          <w:rFonts w:ascii="宋体" w:hAnsi="宋体" w:eastAsia="宋体" w:cs="Times New Roman"/>
          <w:sz w:val="24"/>
          <w:szCs w:val="24"/>
        </w:rPr>
        <w:t xml:space="preserve">A.1 </w:t>
      </w:r>
      <w:r>
        <w:rPr>
          <w:rFonts w:hint="eastAsia" w:ascii="宋体" w:hAnsi="宋体" w:eastAsia="宋体" w:cs="Times New Roman"/>
          <w:sz w:val="24"/>
          <w:szCs w:val="24"/>
        </w:rPr>
        <w:t>评价方法</w:t>
      </w:r>
      <w:r>
        <w:rPr>
          <w:rFonts w:ascii="Times New Roman" w:hAnsi="Times New Roman" w:eastAsia="宋体" w:cs="Times New Roman"/>
          <w:sz w:val="24"/>
          <w:szCs w:val="24"/>
        </w:rPr>
        <w:tab/>
      </w:r>
      <w:r>
        <w:rPr>
          <w:rFonts w:hint="eastAsia" w:ascii="Times New Roman" w:hAnsi="Times New Roman" w:eastAsia="宋体" w:cs="Times New Roman"/>
          <w:sz w:val="24"/>
          <w:szCs w:val="24"/>
        </w:rPr>
        <w:t>5</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9</w:t>
      </w:r>
    </w:p>
    <w:p w14:paraId="3A2B1C5D">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"_Toc11305" </w:instrText>
      </w:r>
      <w:r>
        <w:fldChar w:fldCharType="separate"/>
      </w:r>
      <w:r>
        <w:rPr>
          <w:rFonts w:ascii="宋体" w:hAnsi="宋体" w:eastAsia="宋体" w:cs="Times New Roman"/>
          <w:sz w:val="24"/>
          <w:szCs w:val="24"/>
        </w:rPr>
        <w:t xml:space="preserve">A.2 </w:t>
      </w:r>
      <w:r>
        <w:rPr>
          <w:rFonts w:hint="eastAsia" w:ascii="宋体" w:hAnsi="宋体" w:eastAsia="宋体" w:cs="Times New Roman"/>
          <w:sz w:val="24"/>
          <w:szCs w:val="24"/>
        </w:rPr>
        <w:t>过程维度评价</w:t>
      </w:r>
      <w:r>
        <w:rPr>
          <w:rFonts w:ascii="Times New Roman" w:hAnsi="Times New Roman" w:eastAsia="宋体" w:cs="Times New Roman"/>
          <w:sz w:val="24"/>
          <w:szCs w:val="24"/>
        </w:rPr>
        <w:tab/>
      </w:r>
      <w:r>
        <w:rPr>
          <w:rFonts w:hint="eastAsia" w:ascii="Times New Roman" w:hAnsi="Times New Roman" w:eastAsia="宋体" w:cs="Times New Roman"/>
          <w:sz w:val="24"/>
          <w:szCs w:val="24"/>
        </w:rPr>
        <w:t>5</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9</w:t>
      </w:r>
    </w:p>
    <w:p w14:paraId="604B60FE">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"_Toc19315" </w:instrText>
      </w:r>
      <w:r>
        <w:fldChar w:fldCharType="separate"/>
      </w:r>
      <w:r>
        <w:rPr>
          <w:rFonts w:ascii="宋体" w:hAnsi="宋体" w:eastAsia="宋体" w:cs="Times New Roman"/>
          <w:sz w:val="24"/>
          <w:szCs w:val="24"/>
        </w:rPr>
        <w:t xml:space="preserve">A.3 </w:t>
      </w:r>
      <w:r>
        <w:rPr>
          <w:rFonts w:hint="eastAsia" w:ascii="宋体" w:hAnsi="宋体" w:eastAsia="宋体" w:cs="Times New Roman"/>
          <w:sz w:val="24"/>
          <w:szCs w:val="24"/>
        </w:rPr>
        <w:t>结果维度评价</w:t>
      </w:r>
      <w:r>
        <w:rPr>
          <w:rFonts w:ascii="Times New Roman" w:hAnsi="Times New Roman" w:eastAsia="宋体" w:cs="Times New Roman"/>
          <w:sz w:val="24"/>
          <w:szCs w:val="24"/>
        </w:rPr>
        <w:tab/>
      </w:r>
      <w:r>
        <w:rPr>
          <w:rFonts w:hint="eastAsia" w:ascii="Times New Roman" w:hAnsi="Times New Roman" w:eastAsia="宋体" w:cs="Times New Roman"/>
          <w:sz w:val="24"/>
          <w:szCs w:val="24"/>
        </w:rPr>
        <w:t>6</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0</w:t>
      </w:r>
    </w:p>
    <w:p w14:paraId="3872FC04">
      <w:pPr>
        <w:tabs>
          <w:tab w:val="right" w:leader="dot" w:pos="8306"/>
        </w:tabs>
        <w:ind w:left="420" w:leftChars="200"/>
        <w:jc w:val="left"/>
        <w:rPr>
          <w:rFonts w:ascii="Times New Roman" w:hAnsi="Times New Roman" w:eastAsia="宋体" w:cs="Times New Roman"/>
          <w:sz w:val="24"/>
          <w:szCs w:val="24"/>
        </w:rPr>
      </w:pPr>
      <w:r>
        <w:fldChar w:fldCharType="begin"/>
      </w:r>
      <w:r>
        <w:instrText xml:space="preserve"> HYPERLINK \l "_Toc11305" </w:instrText>
      </w:r>
      <w:r>
        <w:fldChar w:fldCharType="separate"/>
      </w:r>
      <w:r>
        <w:rPr>
          <w:rFonts w:ascii="宋体" w:hAnsi="宋体" w:eastAsia="宋体" w:cs="Times New Roman"/>
          <w:sz w:val="24"/>
          <w:szCs w:val="24"/>
        </w:rPr>
        <w:t xml:space="preserve">A.4 </w:t>
      </w:r>
      <w:r>
        <w:rPr>
          <w:rFonts w:hint="eastAsia" w:ascii="宋体" w:hAnsi="宋体" w:eastAsia="宋体" w:cs="Times New Roman"/>
          <w:sz w:val="24"/>
          <w:szCs w:val="24"/>
        </w:rPr>
        <w:t>评分指南</w:t>
      </w:r>
      <w:r>
        <w:rPr>
          <w:rFonts w:ascii="Times New Roman" w:hAnsi="Times New Roman" w:eastAsia="宋体" w:cs="Times New Roman"/>
          <w:sz w:val="24"/>
          <w:szCs w:val="24"/>
        </w:rPr>
        <w:tab/>
      </w:r>
      <w:r>
        <w:rPr>
          <w:rFonts w:hint="eastAsia" w:ascii="Times New Roman" w:hAnsi="Times New Roman" w:eastAsia="宋体" w:cs="Times New Roman"/>
          <w:sz w:val="24"/>
          <w:szCs w:val="24"/>
        </w:rPr>
        <w:t>6</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0</w:t>
      </w:r>
    </w:p>
    <w:p w14:paraId="5F40EB9E">
      <w:pPr>
        <w:tabs>
          <w:tab w:val="right" w:leader="dot" w:pos="8306"/>
        </w:tabs>
        <w:jc w:val="left"/>
        <w:rPr>
          <w:rFonts w:ascii="Times New Roman" w:hAnsi="Times New Roman" w:eastAsia="宋体" w:cs="Times New Roman"/>
          <w:sz w:val="24"/>
          <w:szCs w:val="24"/>
        </w:rPr>
      </w:pPr>
      <w:r>
        <w:fldChar w:fldCharType="begin"/>
      </w:r>
      <w:r>
        <w:instrText xml:space="preserve"> HYPERLINK \l "_Toc8088" </w:instrText>
      </w:r>
      <w:r>
        <w:fldChar w:fldCharType="separate"/>
      </w:r>
      <w:r>
        <w:rPr>
          <w:rFonts w:hint="eastAsia" w:ascii="黑体" w:hAnsi="黑体" w:eastAsia="黑体" w:cs="Times New Roman"/>
          <w:sz w:val="24"/>
          <w:szCs w:val="24"/>
        </w:rPr>
        <w:t>附录B（规范性）各条目分数分配</w:t>
      </w:r>
      <w:r>
        <w:rPr>
          <w:rFonts w:ascii="Times New Roman" w:hAnsi="Times New Roman" w:eastAsia="宋体" w:cs="Times New Roman"/>
          <w:sz w:val="24"/>
          <w:szCs w:val="24"/>
        </w:rPr>
        <w:tab/>
      </w:r>
      <w:r>
        <w:rPr>
          <w:rFonts w:hint="eastAsia" w:ascii="Times New Roman" w:hAnsi="Times New Roman" w:eastAsia="宋体" w:cs="Times New Roman"/>
          <w:sz w:val="24"/>
          <w:szCs w:val="24"/>
        </w:rPr>
        <w:t>6</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1</w:t>
      </w:r>
    </w:p>
    <w:p w14:paraId="1CF56917">
      <w:pPr>
        <w:tabs>
          <w:tab w:val="right" w:leader="dot" w:pos="8306"/>
        </w:tabs>
        <w:jc w:val="left"/>
        <w:rPr>
          <w:rFonts w:ascii="Times New Roman" w:hAnsi="Times New Roman" w:eastAsia="宋体" w:cs="Times New Roman"/>
        </w:rPr>
      </w:pPr>
      <w:r>
        <w:fldChar w:fldCharType="begin"/>
      </w:r>
      <w:r>
        <w:instrText xml:space="preserve"> HYPERLINK \l "_Toc12550" </w:instrText>
      </w:r>
      <w:r>
        <w:fldChar w:fldCharType="separate"/>
      </w:r>
      <w:r>
        <w:rPr>
          <w:rFonts w:hint="eastAsia" w:ascii="黑体" w:hAnsi="黑体" w:eastAsia="黑体" w:cs="黑体"/>
          <w:sz w:val="24"/>
          <w:szCs w:val="24"/>
        </w:rPr>
        <w:t>参 考 文 献</w:t>
      </w:r>
      <w:r>
        <w:rPr>
          <w:rFonts w:ascii="Times New Roman" w:hAnsi="Times New Roman" w:eastAsia="宋体" w:cs="Times New Roman"/>
          <w:sz w:val="24"/>
          <w:szCs w:val="24"/>
        </w:rPr>
        <w:tab/>
      </w:r>
      <w:r>
        <w:rPr>
          <w:rFonts w:hint="eastAsia" w:ascii="Times New Roman" w:hAnsi="Times New Roman" w:eastAsia="宋体" w:cs="Times New Roman"/>
          <w:sz w:val="24"/>
          <w:szCs w:val="24"/>
        </w:rPr>
        <w:t>6</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7</w:t>
      </w:r>
    </w:p>
    <w:p w14:paraId="6B05F61F">
      <w:pPr>
        <w:rPr>
          <w:rFonts w:ascii="Times New Roman" w:hAnsi="Times New Roman" w:eastAsia="宋体" w:cs="Times New Roman"/>
        </w:rPr>
      </w:pPr>
      <w:r>
        <w:rPr>
          <w:rFonts w:ascii="Times New Roman" w:hAnsi="Times New Roman" w:eastAsia="宋体" w:cs="Times New Roman"/>
        </w:rPr>
        <w:fldChar w:fldCharType="end"/>
      </w:r>
    </w:p>
    <w:p w14:paraId="2B2C5695">
      <w:pPr>
        <w:spacing w:line="420" w:lineRule="exact"/>
        <w:rPr>
          <w:rFonts w:ascii="宋体" w:hAnsi="宋体" w:eastAsia="宋体" w:cs="Times New Roman"/>
          <w:sz w:val="24"/>
          <w:szCs w:val="24"/>
        </w:rPr>
      </w:pPr>
    </w:p>
    <w:p w14:paraId="291841A6">
      <w:pPr>
        <w:rPr>
          <w:rFonts w:ascii="宋体" w:hAnsi="宋体" w:eastAsia="宋体" w:cs="Times New Roman"/>
          <w:sz w:val="24"/>
          <w:szCs w:val="24"/>
        </w:rPr>
        <w:sectPr>
          <w:footerReference r:id="rId23" w:type="first"/>
          <w:footerReference r:id="rId21" w:type="default"/>
          <w:footerReference r:id="rId22" w:type="even"/>
          <w:type w:val="continuous"/>
          <w:pgSz w:w="11906" w:h="16838"/>
          <w:pgMar w:top="1135" w:right="1800" w:bottom="1440" w:left="1800" w:header="851" w:footer="514" w:gutter="0"/>
          <w:pgNumType w:fmt="numberInDash"/>
          <w:cols w:space="720" w:num="1"/>
          <w:titlePg/>
          <w:docGrid w:type="lines" w:linePitch="312" w:charSpace="0"/>
        </w:sectPr>
      </w:pPr>
    </w:p>
    <w:p w14:paraId="5B5A54B5">
      <w:pPr>
        <w:rPr>
          <w:rFonts w:ascii="宋体" w:hAnsi="宋体" w:eastAsia="宋体" w:cs="Times New Roman"/>
          <w:sz w:val="24"/>
          <w:szCs w:val="24"/>
        </w:rPr>
      </w:pPr>
      <w:r>
        <w:rPr>
          <w:rFonts w:ascii="宋体" w:hAnsi="宋体" w:eastAsia="宋体" w:cs="Times New Roman"/>
          <w:sz w:val="24"/>
          <w:szCs w:val="24"/>
        </w:rPr>
        <w:br w:type="page"/>
      </w:r>
    </w:p>
    <w:p w14:paraId="3A518DDF">
      <w:pPr>
        <w:keepNext/>
        <w:keepLines/>
        <w:spacing w:before="480"/>
        <w:jc w:val="center"/>
        <w:outlineLvl w:val="0"/>
        <w:rPr>
          <w:rFonts w:ascii="黑体" w:hAnsi="黑体" w:eastAsia="黑体" w:cs="Times New Roman"/>
          <w:b/>
          <w:bCs/>
          <w:sz w:val="24"/>
          <w:szCs w:val="24"/>
        </w:rPr>
      </w:pPr>
      <w:bookmarkStart w:id="0" w:name="_Toc3517"/>
      <w:bookmarkStart w:id="1" w:name="_Toc26550"/>
      <w:bookmarkStart w:id="2" w:name="_Toc98470807"/>
      <w:bookmarkStart w:id="3" w:name="_Toc26078"/>
      <w:bookmarkStart w:id="4" w:name="_Toc30619"/>
      <w:r>
        <w:rPr>
          <w:rFonts w:hint="eastAsia" w:ascii="黑体" w:hAnsi="黑体" w:eastAsia="黑体" w:cs="Times New Roman"/>
          <w:b/>
          <w:bCs/>
          <w:sz w:val="28"/>
          <w:szCs w:val="28"/>
        </w:rPr>
        <w:t>引 言</w:t>
      </w:r>
      <w:bookmarkEnd w:id="0"/>
      <w:bookmarkEnd w:id="1"/>
      <w:bookmarkEnd w:id="2"/>
      <w:bookmarkEnd w:id="3"/>
      <w:bookmarkEnd w:id="4"/>
    </w:p>
    <w:p w14:paraId="28BCBF2F">
      <w:pPr>
        <w:spacing w:before="240"/>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.1</w:t>
      </w:r>
      <w:r>
        <w:rPr>
          <w:rFonts w:hint="eastAsia" w:ascii="黑体" w:hAnsi="黑体" w:eastAsia="黑体" w:cs="Times New Roman"/>
          <w:b/>
          <w:bCs/>
          <w:sz w:val="24"/>
          <w:szCs w:val="24"/>
        </w:rPr>
        <w:t>总则</w:t>
      </w:r>
    </w:p>
    <w:p w14:paraId="08FB3584">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湖北省长江质量奖是经中央批准，湖北省人民政府设立的全省最高质量奖项，旨在激励全省各行各业加强质量管理，追求卓越绩效，促进现代产业体系建设，推动高质量发展，进一步提升湖北总体质量水平。本文件作为湖北省长江质量奖服务类组织评审依据，不仅规范了长江质量奖评审规则，也为组织追求卓越绩效，实现高质量发展提供了核心理念、管理框架和行动指南。</w:t>
      </w:r>
    </w:p>
    <w:p w14:paraId="4DBB25F0">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的制定遵循引导性、先进性、系统性和开放性原则，既把握和考虑国家高质量发展的总体方向和要求，又吸收前沿质量理论和社会实践成果并紧密结合湖北实际，梳理和提炼组织高质量发展的具体路径和适宜方法。本文件“质量”的概念已超越传统的狭义质量范畴，扩展到了组织的运营和发展质量，必然要求领导作用、战略发展、品牌影响、员工契合、创新驱动和质量提升等组织运营要素，围绕组织发展目标协调运作，形成组织的高质量发展模式。</w:t>
      </w:r>
    </w:p>
    <w:p w14:paraId="15A09B81">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同时支持组织关注业务生态系统建设，与各方互利共赢，为组织高质量发展创造良好的内外部环境，助力行业发展、社会进步。本文件致力于在全省范围内持续营造浓厚的质量氛围，以组织的高质量发展助力湖北省实现“建成支点、走在前列、谱写新篇”的发展目标。</w:t>
      </w:r>
    </w:p>
    <w:p w14:paraId="35AB9D98">
      <w:pPr>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w:t>
      </w:r>
      <w:r>
        <w:rPr>
          <w:rFonts w:hint="eastAsia" w:ascii="黑体" w:hAnsi="黑体" w:eastAsia="黑体" w:cs="Times New Roman"/>
          <w:b/>
          <w:bCs/>
          <w:sz w:val="24"/>
          <w:szCs w:val="24"/>
        </w:rPr>
        <w:t>核心价值理念</w:t>
      </w:r>
    </w:p>
    <w:p w14:paraId="2DDCC54D">
      <w:pPr>
        <w:ind w:firstLine="480" w:firstLineChars="200"/>
        <w:rPr>
          <w:rFonts w:ascii="宋体" w:hAnsi="宋体" w:eastAsia="宋体" w:cs="Times New Roman"/>
          <w:sz w:val="24"/>
          <w:szCs w:val="24"/>
        </w:rPr>
      </w:pPr>
      <w:r>
        <w:rPr>
          <w:rFonts w:hint="eastAsia" w:ascii="宋体" w:hAnsi="宋体" w:eastAsia="宋体" w:cs="Times New Roman"/>
          <w:sz w:val="24"/>
          <w:szCs w:val="24"/>
        </w:rPr>
        <w:t>核心价值理念源自国家新发展理念、湖北省质量强省战略和卓越组织的优秀文化，是组织高质量发展所应具备的思想观念和行为准则，也是本文件应用于评价的指针。理解并践行这些理念，有助于组织在充满挑战的竞争环境中持续成功并获得社会认同。</w:t>
      </w:r>
    </w:p>
    <w:p w14:paraId="753DE141">
      <w:pPr>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.2.1</w:t>
      </w:r>
      <w:r>
        <w:rPr>
          <w:rFonts w:hint="eastAsia" w:ascii="黑体" w:hAnsi="黑体" w:eastAsia="黑体" w:cs="Times New Roman"/>
          <w:b/>
          <w:bCs/>
          <w:sz w:val="24"/>
          <w:szCs w:val="24"/>
        </w:rPr>
        <w:t>系统的视野</w:t>
      </w:r>
    </w:p>
    <w:p w14:paraId="68201DB8">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组织是一个系统，同时，组织又处在一个更大的系统中。</w:t>
      </w:r>
    </w:p>
    <w:p w14:paraId="49373864">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“系统的视野”意味着将组织的各个部门、各项事业作为</w:t>
      </w:r>
      <w:r>
        <w:rPr>
          <w:rFonts w:ascii="Times New Roman" w:hAnsi="Times New Roman" w:eastAsia="宋体" w:cs="Times New Roman"/>
          <w:sz w:val="24"/>
          <w:szCs w:val="24"/>
        </w:rPr>
        <w:t>一个</w:t>
      </w:r>
      <w:r>
        <w:rPr>
          <w:rFonts w:hint="eastAsia" w:ascii="Times New Roman" w:hAnsi="Times New Roman" w:eastAsia="宋体" w:cs="Times New Roman"/>
          <w:sz w:val="24"/>
          <w:szCs w:val="24"/>
        </w:rPr>
        <w:t>有机</w:t>
      </w:r>
      <w:r>
        <w:rPr>
          <w:rFonts w:ascii="Times New Roman" w:hAnsi="Times New Roman" w:eastAsia="宋体" w:cs="Times New Roman"/>
          <w:sz w:val="24"/>
          <w:szCs w:val="24"/>
        </w:rPr>
        <w:t>统一</w:t>
      </w:r>
      <w:r>
        <w:rPr>
          <w:rFonts w:hint="eastAsia" w:ascii="Times New Roman" w:hAnsi="Times New Roman" w:eastAsia="宋体" w:cs="Times New Roman"/>
          <w:sz w:val="24"/>
          <w:szCs w:val="24"/>
        </w:rPr>
        <w:t>体，通过整合和协同，共同担负组织使命，实现卓越绩效并达成愿景。这需要组织统揽全局，确立清晰的战略目标；需要确保行动计划、关键过程和测量指标与组织战略目标高度协同；需要组织深刻理解各项业务、各个过程间内在关联，相互支持，使系统效率和有效性最大化，产生组织战略目标预期的结果。</w:t>
      </w:r>
    </w:p>
    <w:p w14:paraId="31FC950B">
      <w:pPr>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组织本身是一个系统，同时组织存在于一个更大的业务生态系统中——包括合作伙伴、供应商、合作者、竞争对手、客户、社区，以及组织所在领域或行业的其他相关组织。</w:t>
      </w:r>
      <w:r>
        <w:rPr>
          <w:rFonts w:ascii="Times New Roman" w:hAnsi="Times New Roman" w:eastAsia="宋体" w:cs="Times New Roman"/>
          <w:sz w:val="24"/>
          <w:szCs w:val="24"/>
        </w:rPr>
        <w:t>这</w:t>
      </w:r>
      <w:r>
        <w:rPr>
          <w:rFonts w:hint="eastAsia" w:ascii="Times New Roman" w:hAnsi="Times New Roman" w:eastAsia="宋体" w:cs="Times New Roman"/>
          <w:sz w:val="24"/>
          <w:szCs w:val="24"/>
        </w:rPr>
        <w:t>个</w:t>
      </w:r>
      <w:r>
        <w:rPr>
          <w:rFonts w:ascii="Times New Roman" w:hAnsi="Times New Roman" w:eastAsia="宋体" w:cs="Times New Roman"/>
          <w:sz w:val="24"/>
          <w:szCs w:val="24"/>
        </w:rPr>
        <w:t>更大系统</w:t>
      </w:r>
      <w:r>
        <w:rPr>
          <w:rFonts w:hint="eastAsia" w:ascii="Times New Roman" w:hAnsi="Times New Roman" w:eastAsia="宋体" w:cs="Times New Roman"/>
          <w:sz w:val="24"/>
          <w:szCs w:val="24"/>
        </w:rPr>
        <w:t>考验组织的洞察力、融合力、行动力和抗风险力。</w:t>
      </w:r>
      <w:r>
        <w:rPr>
          <w:rFonts w:hint="eastAsia" w:ascii="宋体" w:hAnsi="宋体" w:eastAsia="宋体" w:cs="Times New Roman"/>
          <w:sz w:val="24"/>
          <w:szCs w:val="24"/>
        </w:rPr>
        <w:t>组织应善于识别和主动适应这种要求，增强生存和发展的后劲。</w:t>
      </w:r>
    </w:p>
    <w:p w14:paraId="696E0CFA">
      <w:pPr>
        <w:spacing w:before="240"/>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.2.2</w:t>
      </w:r>
      <w:r>
        <w:rPr>
          <w:rFonts w:hint="eastAsia" w:ascii="黑体" w:hAnsi="黑体" w:eastAsia="黑体" w:cs="Times New Roman"/>
          <w:b/>
          <w:bCs/>
          <w:sz w:val="24"/>
          <w:szCs w:val="24"/>
        </w:rPr>
        <w:t>远见卓识的领导</w:t>
      </w:r>
    </w:p>
    <w:p w14:paraId="73061C2C">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组织的高层领导者对组织的可持续发展具有根本的和决定性的作用。</w:t>
      </w:r>
    </w:p>
    <w:p w14:paraId="2DDA9EBF">
      <w:pPr>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组织的高层领导需要为组织设定愿景，明确组织的发展方向和重要路径，为组织可持续发展奠定牢固基础；需要确立组织的使命和核心价值观，充分发挥组织文化的引领作用，提高组织的凝聚力和向心力；需要充分考虑各相关方利益，均衡地为其创造价值；需要推动组织建立高效率运转机制和经营模式，提升组织的核心竞争力；需要建立有效的激励机制，营造以顾客为关注焦点、改进与创新、学习与发展、快速响应的良好氛围；需要积极履行社会责任，注重社会贡献，树</w:t>
      </w:r>
      <w:r>
        <w:rPr>
          <w:rFonts w:hint="eastAsia" w:ascii="宋体" w:hAnsi="宋体" w:eastAsia="宋体" w:cs="Times New Roman"/>
          <w:sz w:val="24"/>
          <w:szCs w:val="24"/>
        </w:rPr>
        <w:t>立良好的社会形象，并对治理机构行为和组织绩效负责。</w:t>
      </w:r>
    </w:p>
    <w:p w14:paraId="06A5428F">
      <w:pPr>
        <w:spacing w:before="240"/>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.2.3</w:t>
      </w:r>
      <w:r>
        <w:rPr>
          <w:rFonts w:hint="eastAsia" w:ascii="黑体" w:hAnsi="黑体" w:eastAsia="黑体" w:cs="Times New Roman"/>
          <w:b/>
          <w:bCs/>
          <w:sz w:val="24"/>
          <w:szCs w:val="24"/>
        </w:rPr>
        <w:t>顾客导向的卓越</w:t>
      </w:r>
    </w:p>
    <w:p w14:paraId="5F67EF2A">
      <w:pPr>
        <w:ind w:firstLine="480" w:firstLineChars="200"/>
        <w:rPr>
          <w:rFonts w:ascii="Times New Roman" w:hAnsi="Times New Roman" w:eastAsia="宋体" w:cs="Times New Roman"/>
          <w:sz w:val="24"/>
          <w:szCs w:val="24"/>
        </w:rPr>
      </w:pPr>
      <w:bookmarkStart w:id="5" w:name="_Hlk98608093"/>
      <w:r>
        <w:rPr>
          <w:rFonts w:hint="eastAsia" w:ascii="Times New Roman" w:hAnsi="Times New Roman" w:eastAsia="宋体" w:cs="Times New Roman"/>
          <w:sz w:val="24"/>
          <w:szCs w:val="24"/>
        </w:rPr>
        <w:t>顾客是组织绩效和服务质量的最终评判者，也是组织可持续发展的源动力。</w:t>
      </w:r>
    </w:p>
    <w:bookmarkEnd w:id="5"/>
    <w:p w14:paraId="50B5681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顾客导向的卓越包括对当前和未来两方面的关注，既要理解当前顾客需求，还要预计未来的顾客需求和市场潜力，增强识别和抓住机遇、快速响应能力。</w:t>
      </w:r>
    </w:p>
    <w:p w14:paraId="508C6448">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建立与顾客的长期关系至关重要，需要组织深化顾客关系管理，拓展合作与共赢空间，提升顾客满意度、忠诚度水平，提升品牌影响力和美誉度。</w:t>
      </w:r>
    </w:p>
    <w:p w14:paraId="379DAE72">
      <w:pPr>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.2.4</w:t>
      </w:r>
      <w:r>
        <w:rPr>
          <w:rFonts w:hint="eastAsia" w:ascii="黑体" w:hAnsi="黑体" w:eastAsia="黑体" w:cs="Times New Roman"/>
          <w:b/>
          <w:bCs/>
          <w:sz w:val="24"/>
          <w:szCs w:val="24"/>
        </w:rPr>
        <w:t>基于事实的管理</w:t>
      </w:r>
    </w:p>
    <w:p w14:paraId="2C7B15D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基于事实的管理要求对组织内部和竞争性环境的绩效进行测量和分析，切实依此进行管理和决策。</w:t>
      </w:r>
    </w:p>
    <w:p w14:paraId="3494046D">
      <w:pPr>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测量和分析应取决于业务需要和组织战略，涉及关键过程、输出、结果、竞争对手和行业绩效等多方面重要数据和信息，其来源既包括组织内部，也包括组</w:t>
      </w:r>
      <w:r>
        <w:rPr>
          <w:rFonts w:hint="eastAsia" w:ascii="宋体" w:hAnsi="宋体" w:eastAsia="宋体" w:cs="Times New Roman"/>
          <w:sz w:val="24"/>
          <w:szCs w:val="24"/>
        </w:rPr>
        <w:t>织外部的各种途径。</w:t>
      </w:r>
    </w:p>
    <w:p w14:paraId="1525ED0A">
      <w:pPr>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.2.5</w:t>
      </w:r>
      <w:r>
        <w:rPr>
          <w:rFonts w:hint="eastAsia" w:ascii="黑体" w:hAnsi="黑体" w:eastAsia="黑体" w:cs="Times New Roman"/>
          <w:b/>
          <w:bCs/>
          <w:sz w:val="24"/>
          <w:szCs w:val="24"/>
        </w:rPr>
        <w:t>关注成功</w:t>
      </w:r>
    </w:p>
    <w:p w14:paraId="2DACE9C2">
      <w:pPr>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确保组织现在和未来一直成功，要求理解影响组织和组织环境的长短期因素，</w:t>
      </w:r>
      <w:r>
        <w:rPr>
          <w:rFonts w:hint="eastAsia" w:ascii="Times New Roman" w:hAnsi="Times New Roman" w:eastAsia="宋体" w:cs="Times New Roman"/>
          <w:sz w:val="24"/>
          <w:szCs w:val="24"/>
        </w:rPr>
        <w:t>它还需要具有推动组织创新的能力。</w:t>
      </w:r>
    </w:p>
    <w:p w14:paraId="42130516">
      <w:pPr>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持续的成功需要管理环境中的不确定性，并平衡利益相关者的短期需求和投</w:t>
      </w:r>
      <w:r>
        <w:rPr>
          <w:rFonts w:hint="eastAsia" w:ascii="宋体" w:hAnsi="宋体" w:eastAsia="宋体" w:cs="Times New Roman"/>
          <w:sz w:val="24"/>
          <w:szCs w:val="24"/>
        </w:rPr>
        <w:t>资于长期成功的需求，需要明确战略方向和举措，并合理配置资源，不断提升核心竞争能力。关注成功包括确保组织的韧性，培养组织的领导、员工和供应商；实施有效的继任计划活动，以及预期的社会贡献和关注领域。</w:t>
      </w:r>
    </w:p>
    <w:p w14:paraId="18EE02A4">
      <w:pPr>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.2.6</w:t>
      </w:r>
      <w:r>
        <w:rPr>
          <w:rFonts w:hint="eastAsia" w:ascii="黑体" w:hAnsi="黑体" w:eastAsia="黑体" w:cs="Times New Roman"/>
          <w:b/>
          <w:bCs/>
          <w:sz w:val="24"/>
          <w:szCs w:val="24"/>
        </w:rPr>
        <w:t>促进创新的管理</w:t>
      </w:r>
    </w:p>
    <w:p w14:paraId="00A98F4E">
      <w:pPr>
        <w:ind w:firstLine="480" w:firstLineChars="200"/>
        <w:rPr>
          <w:rFonts w:ascii="Times New Roman" w:hAnsi="Times New Roman" w:eastAsia="宋体" w:cs="Times New Roman"/>
          <w:sz w:val="24"/>
          <w:szCs w:val="24"/>
        </w:rPr>
      </w:pPr>
      <w:r>
        <w:rPr>
          <w:rFonts w:hint="eastAsia" w:ascii="宋体" w:hAnsi="宋体" w:eastAsia="宋体" w:cs="Times New Roman"/>
          <w:bCs/>
          <w:sz w:val="24"/>
          <w:szCs w:val="24"/>
        </w:rPr>
        <w:t>创新即进行有意义的变革，以改进产品、</w:t>
      </w:r>
      <w:r>
        <w:rPr>
          <w:rFonts w:hint="eastAsia" w:ascii="宋体" w:hAnsi="宋体" w:eastAsia="宋体" w:cs="Times New Roman"/>
          <w:sz w:val="24"/>
          <w:szCs w:val="24"/>
        </w:rPr>
        <w:t>服务、项目、程序、流程、运营和业务模式或社会福祉，以期为利益相关者创造新价值。创新促进组织绩效进入新境界。</w:t>
      </w:r>
      <w:r>
        <w:rPr>
          <w:rFonts w:hint="eastAsia" w:ascii="Times New Roman" w:hAnsi="Times New Roman" w:eastAsia="宋体" w:cs="Times New Roman"/>
          <w:sz w:val="24"/>
          <w:szCs w:val="24"/>
        </w:rPr>
        <w:t>创新包括采用某种新创意、新过程和新技术，进而取得新的产品和服务、新的管理模式和商业模式等。创新的成果是在结果、服务或过程方面的一个不连续或突破性的变化。</w:t>
      </w:r>
    </w:p>
    <w:p w14:paraId="230B7E3D">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创新应建立在识别战略机会和承担明智风险上，并融入组织的各项日常工作中去，支持全体员工参与创新，形成创新文化和氛围。</w:t>
      </w:r>
    </w:p>
    <w:p w14:paraId="16464CFA">
      <w:pPr>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不断学习并积累知识，同时运用对标的方法，实现追赶和超越，这对于有效</w:t>
      </w:r>
      <w:r>
        <w:rPr>
          <w:rFonts w:hint="eastAsia" w:ascii="宋体" w:hAnsi="宋体" w:eastAsia="宋体" w:cs="Times New Roman"/>
          <w:sz w:val="24"/>
          <w:szCs w:val="24"/>
        </w:rPr>
        <w:t>率的创新至关重要。</w:t>
      </w:r>
    </w:p>
    <w:p w14:paraId="660C4179">
      <w:pPr>
        <w:spacing w:before="240"/>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.2.7</w:t>
      </w:r>
      <w:r>
        <w:rPr>
          <w:rFonts w:hint="eastAsia" w:ascii="黑体" w:hAnsi="黑体" w:eastAsia="黑体" w:cs="Times New Roman"/>
          <w:b/>
          <w:bCs/>
          <w:sz w:val="24"/>
          <w:szCs w:val="24"/>
        </w:rPr>
        <w:t>以人为本</w:t>
      </w:r>
    </w:p>
    <w:p w14:paraId="56A22AE5">
      <w:pPr>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员工的不断成长、人才作用的充分发挥，以及与组织相关的其他各类人员的</w:t>
      </w:r>
      <w:r>
        <w:rPr>
          <w:rFonts w:hint="eastAsia" w:ascii="Times New Roman" w:hAnsi="Times New Roman" w:eastAsia="宋体" w:cs="Times New Roman"/>
          <w:sz w:val="24"/>
          <w:szCs w:val="24"/>
        </w:rPr>
        <w:t>支持，是组织成功的重要保证。</w:t>
      </w:r>
    </w:p>
    <w:p w14:paraId="4B2EBA34">
      <w:pPr>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组织应以激发和调动员工的主动性、积极性为中心，促进员工学习和发展；应保障员工的合法权益，保护员工身心健康，满足员工各类合理诉求，增强员工</w:t>
      </w:r>
      <w:r>
        <w:rPr>
          <w:rFonts w:hint="eastAsia" w:ascii="宋体" w:hAnsi="宋体" w:eastAsia="宋体" w:cs="Times New Roman"/>
          <w:sz w:val="24"/>
          <w:szCs w:val="24"/>
        </w:rPr>
        <w:t>满意水平；应建立公平和包容的环境，鼓励员工积极参与组织管理、改进和创新等活动，褒奖员工的贡献和成果；应与员工分享组织发展的成果，进而增强员工的契合水平。</w:t>
      </w:r>
    </w:p>
    <w:p w14:paraId="28723464">
      <w:pPr>
        <w:ind w:firstLine="480" w:firstLineChars="200"/>
        <w:rPr>
          <w:rFonts w:ascii="宋体" w:hAnsi="宋体" w:eastAsia="宋体" w:cs="Times New Roman"/>
          <w:sz w:val="24"/>
          <w:szCs w:val="24"/>
        </w:rPr>
      </w:pPr>
      <w:r>
        <w:rPr>
          <w:rFonts w:hint="eastAsia" w:ascii="宋体" w:hAnsi="宋体" w:eastAsia="宋体" w:cs="Times New Roman"/>
          <w:sz w:val="24"/>
          <w:szCs w:val="24"/>
        </w:rPr>
        <w:t>组织要实现其战略目标，必须尊重和支持提供协力的人员，以及外部各类相关人员，与其建立新型的合作或联盟关系。</w:t>
      </w:r>
    </w:p>
    <w:p w14:paraId="5084A3DF">
      <w:pPr>
        <w:spacing w:before="240"/>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.2.8</w:t>
      </w:r>
      <w:r>
        <w:rPr>
          <w:rFonts w:hint="eastAsia" w:ascii="黑体" w:hAnsi="黑体" w:eastAsia="黑体" w:cs="Times New Roman"/>
          <w:b/>
          <w:bCs/>
          <w:sz w:val="24"/>
          <w:szCs w:val="24"/>
        </w:rPr>
        <w:t>创造并传递价值</w:t>
      </w:r>
    </w:p>
    <w:p w14:paraId="5FA8A7B6">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创造并向利益相关者和社会传递价值，组织才具有存在的意义。</w:t>
      </w:r>
    </w:p>
    <w:p w14:paraId="59CCA6C8">
      <w:pPr>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创造和传递价值，不仅需要关注财务结果，也需要关注领导、战略和社会贡献的绩效；需要组织识别和平衡各利益相关者（顾客、员工、股东、供应商、合</w:t>
      </w:r>
      <w:r>
        <w:rPr>
          <w:rFonts w:hint="eastAsia" w:ascii="宋体" w:hAnsi="宋体" w:eastAsia="宋体" w:cs="Times New Roman"/>
          <w:sz w:val="24"/>
          <w:szCs w:val="24"/>
        </w:rPr>
        <w:t>作伙伴、协作者</w:t>
      </w:r>
      <w:r>
        <w:rPr>
          <w:rFonts w:ascii="宋体" w:hAnsi="宋体" w:eastAsia="宋体" w:cs="Times New Roman"/>
          <w:sz w:val="24"/>
          <w:szCs w:val="24"/>
        </w:rPr>
        <w:t>、</w:t>
      </w:r>
      <w:r>
        <w:rPr>
          <w:rFonts w:hint="eastAsia" w:ascii="宋体" w:hAnsi="宋体" w:eastAsia="宋体" w:cs="Times New Roman"/>
          <w:sz w:val="24"/>
          <w:szCs w:val="24"/>
        </w:rPr>
        <w:t>公众和社区等）的要求，维护共同利益，力争共赢多赢。</w:t>
      </w:r>
    </w:p>
    <w:p w14:paraId="7E1C4019">
      <w:pPr>
        <w:spacing w:before="240"/>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0</w:t>
      </w:r>
      <w:r>
        <w:rPr>
          <w:rFonts w:ascii="黑体" w:hAnsi="黑体" w:eastAsia="黑体" w:cs="Times New Roman"/>
          <w:b/>
          <w:bCs/>
          <w:sz w:val="24"/>
          <w:szCs w:val="24"/>
        </w:rPr>
        <w:t>.2.9</w:t>
      </w:r>
      <w:r>
        <w:rPr>
          <w:rFonts w:hint="eastAsia" w:ascii="黑体" w:hAnsi="黑体" w:eastAsia="黑体" w:cs="Times New Roman"/>
          <w:b/>
          <w:bCs/>
          <w:sz w:val="24"/>
          <w:szCs w:val="24"/>
        </w:rPr>
        <w:t>社会贡献</w:t>
      </w:r>
    </w:p>
    <w:p w14:paraId="617ED863">
      <w:pPr>
        <w:ind w:firstLine="480" w:firstLineChars="200"/>
        <w:rPr>
          <w:rFonts w:ascii="宋体" w:hAnsi="宋体" w:eastAsia="宋体" w:cs="Times New Roman"/>
          <w:sz w:val="24"/>
          <w:szCs w:val="24"/>
        </w:rPr>
      </w:pPr>
      <w:r>
        <w:rPr>
          <w:rFonts w:hint="eastAsia" w:ascii="宋体" w:hAnsi="宋体" w:eastAsia="宋体" w:cs="Times New Roman"/>
          <w:sz w:val="24"/>
          <w:szCs w:val="24"/>
        </w:rPr>
        <w:t>组织应注重社会贡献。应在保护公众健康、安全、环境，资源节约、生态建设和绿色发展等方面积极行动；在支持社会福利、经济改革、社区发展等方面积极作为；组织需要向社会输出正能量，遵守法律法规和秉持社会公德，成为榜样和模范，为国家“五个文明”建设和经济高质量发展提供助力。</w:t>
      </w:r>
    </w:p>
    <w:p w14:paraId="52A71D4F">
      <w:pPr>
        <w:jc w:val="left"/>
        <w:rPr>
          <w:rFonts w:ascii="黑体" w:hAnsi="黑体" w:eastAsia="黑体" w:cs="Times New Roman"/>
        </w:rPr>
        <w:sectPr>
          <w:footerReference r:id="rId26" w:type="first"/>
          <w:footerReference r:id="rId24" w:type="default"/>
          <w:footerReference r:id="rId25" w:type="even"/>
          <w:type w:val="continuous"/>
          <w:pgSz w:w="11906" w:h="16838"/>
          <w:pgMar w:top="1135" w:right="1800" w:bottom="1440" w:left="1800" w:header="907" w:footer="514" w:gutter="0"/>
          <w:pgNumType w:fmt="numberInDash"/>
          <w:cols w:space="720" w:num="1"/>
          <w:titlePg/>
          <w:docGrid w:type="lines" w:linePitch="312" w:charSpace="0"/>
        </w:sectPr>
      </w:pPr>
      <w:bookmarkStart w:id="6" w:name="_Toc98470808"/>
    </w:p>
    <w:p w14:paraId="768A3FD9">
      <w:pPr>
        <w:keepNext/>
        <w:keepLines/>
        <w:spacing w:before="480" w:after="240"/>
        <w:outlineLvl w:val="0"/>
        <w:rPr>
          <w:rFonts w:ascii="黑体" w:hAnsi="黑体" w:eastAsia="黑体" w:cs="Times New Roman"/>
          <w:b/>
          <w:bCs/>
          <w:sz w:val="28"/>
          <w:szCs w:val="28"/>
        </w:rPr>
      </w:pPr>
      <w:bookmarkStart w:id="7" w:name="_Toc8369"/>
      <w:bookmarkStart w:id="8" w:name="_Toc30596"/>
      <w:bookmarkStart w:id="9" w:name="_Toc16992"/>
      <w:bookmarkStart w:id="10" w:name="_Toc28264"/>
      <w:r>
        <w:rPr>
          <w:rFonts w:hint="eastAsia" w:ascii="黑体" w:hAnsi="黑体" w:eastAsia="黑体" w:cs="Times New Roman"/>
          <w:b/>
          <w:bCs/>
          <w:sz w:val="28"/>
          <w:szCs w:val="28"/>
        </w:rPr>
        <w:t>1 范围</w:t>
      </w:r>
      <w:bookmarkEnd w:id="6"/>
      <w:bookmarkEnd w:id="7"/>
      <w:bookmarkEnd w:id="8"/>
      <w:bookmarkEnd w:id="9"/>
      <w:bookmarkEnd w:id="10"/>
    </w:p>
    <w:p w14:paraId="03A75BE5">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本文件规定了湖北省长江质量奖评定标准的要求和内容。</w:t>
      </w:r>
    </w:p>
    <w:p w14:paraId="366CFA21">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本文件适用于湖北省长江质量奖服务类（生产性服务业和生活性服务业）组织的评审，并为追求卓越绩效，实现高质量发展的服务类组织提供自我评价的准则。</w:t>
      </w:r>
    </w:p>
    <w:p w14:paraId="56BE972A">
      <w:pPr>
        <w:keepNext/>
        <w:keepLines/>
        <w:spacing w:before="480" w:after="240"/>
        <w:outlineLvl w:val="0"/>
        <w:rPr>
          <w:rFonts w:ascii="黑体" w:hAnsi="黑体" w:eastAsia="黑体" w:cs="Times New Roman"/>
          <w:b/>
          <w:bCs/>
          <w:sz w:val="28"/>
          <w:szCs w:val="28"/>
        </w:rPr>
      </w:pPr>
      <w:bookmarkStart w:id="11" w:name="_Toc98470809"/>
      <w:bookmarkStart w:id="12" w:name="_Toc30154"/>
      <w:bookmarkStart w:id="13" w:name="_Toc21759"/>
      <w:bookmarkStart w:id="14" w:name="_Toc4157"/>
      <w:bookmarkStart w:id="15" w:name="_Toc21905"/>
      <w:r>
        <w:rPr>
          <w:rFonts w:hint="eastAsia" w:ascii="黑体" w:hAnsi="黑体" w:eastAsia="黑体" w:cs="Times New Roman"/>
          <w:b/>
          <w:bCs/>
          <w:sz w:val="28"/>
          <w:szCs w:val="28"/>
        </w:rPr>
        <w:t>2</w:t>
      </w:r>
      <w:r>
        <w:rPr>
          <w:rFonts w:ascii="黑体" w:hAnsi="黑体" w:eastAsia="黑体" w:cs="Times New Roman"/>
          <w:b/>
          <w:bCs/>
          <w:sz w:val="28"/>
          <w:szCs w:val="28"/>
        </w:rPr>
        <w:t xml:space="preserve"> </w:t>
      </w:r>
      <w:r>
        <w:rPr>
          <w:rFonts w:hint="eastAsia" w:ascii="黑体" w:hAnsi="黑体" w:eastAsia="黑体" w:cs="Times New Roman"/>
          <w:b/>
          <w:bCs/>
          <w:sz w:val="28"/>
          <w:szCs w:val="28"/>
        </w:rPr>
        <w:t>规范性引用文件</w:t>
      </w:r>
      <w:bookmarkEnd w:id="11"/>
      <w:bookmarkEnd w:id="12"/>
      <w:bookmarkEnd w:id="13"/>
      <w:bookmarkEnd w:id="14"/>
      <w:bookmarkEnd w:id="15"/>
    </w:p>
    <w:p w14:paraId="4C8D0811">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本文件没有规范性引用文件。</w:t>
      </w:r>
    </w:p>
    <w:p w14:paraId="56AAEF98">
      <w:pPr>
        <w:keepNext/>
        <w:keepLines/>
        <w:spacing w:before="480" w:after="240"/>
        <w:outlineLvl w:val="0"/>
        <w:rPr>
          <w:rFonts w:ascii="黑体" w:hAnsi="黑体" w:eastAsia="黑体" w:cs="Times New Roman"/>
          <w:b/>
          <w:bCs/>
          <w:sz w:val="28"/>
          <w:szCs w:val="28"/>
        </w:rPr>
      </w:pPr>
      <w:bookmarkStart w:id="16" w:name="_Toc964"/>
      <w:bookmarkStart w:id="17" w:name="_Toc98470810"/>
      <w:bookmarkStart w:id="18" w:name="_Toc12500"/>
      <w:bookmarkStart w:id="19" w:name="_Toc14104"/>
      <w:bookmarkStart w:id="20" w:name="_Toc18096"/>
      <w:r>
        <w:rPr>
          <w:rFonts w:hint="eastAsia" w:ascii="黑体" w:hAnsi="黑体" w:eastAsia="黑体" w:cs="Times New Roman"/>
          <w:b/>
          <w:bCs/>
          <w:sz w:val="28"/>
          <w:szCs w:val="28"/>
        </w:rPr>
        <w:t>3</w:t>
      </w:r>
      <w:r>
        <w:rPr>
          <w:rFonts w:ascii="黑体" w:hAnsi="黑体" w:eastAsia="黑体" w:cs="Times New Roman"/>
          <w:b/>
          <w:bCs/>
          <w:sz w:val="28"/>
          <w:szCs w:val="28"/>
        </w:rPr>
        <w:t xml:space="preserve"> </w:t>
      </w:r>
      <w:r>
        <w:rPr>
          <w:rFonts w:hint="eastAsia" w:ascii="黑体" w:hAnsi="黑体" w:eastAsia="黑体" w:cs="Times New Roman"/>
          <w:b/>
          <w:bCs/>
          <w:sz w:val="28"/>
          <w:szCs w:val="28"/>
        </w:rPr>
        <w:t>术语和定义</w:t>
      </w:r>
      <w:bookmarkEnd w:id="16"/>
      <w:bookmarkEnd w:id="17"/>
      <w:bookmarkEnd w:id="18"/>
      <w:bookmarkEnd w:id="19"/>
      <w:bookmarkEnd w:id="20"/>
    </w:p>
    <w:p w14:paraId="6F751BB9">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下列术语和定义适用于本文件。</w:t>
      </w:r>
    </w:p>
    <w:p w14:paraId="02BCAEC9">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3.1</w:t>
      </w:r>
    </w:p>
    <w:p w14:paraId="32869914">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卓越绩效</w:t>
      </w:r>
      <w:r>
        <w:rPr>
          <w:rFonts w:ascii="宋体" w:hAnsi="宋体" w:eastAsia="宋体" w:cs="Times New Roman"/>
          <w:b/>
          <w:bCs/>
          <w:sz w:val="24"/>
          <w:szCs w:val="24"/>
        </w:rPr>
        <w:t xml:space="preserve"> </w:t>
      </w:r>
      <w:r>
        <w:rPr>
          <w:rFonts w:hint="eastAsia" w:ascii="宋体" w:hAnsi="宋体" w:eastAsia="宋体" w:cs="Times New Roman"/>
          <w:b/>
          <w:bCs/>
          <w:sz w:val="24"/>
          <w:szCs w:val="24"/>
        </w:rPr>
        <w:t>p</w:t>
      </w:r>
      <w:r>
        <w:rPr>
          <w:rFonts w:ascii="宋体" w:hAnsi="宋体" w:eastAsia="宋体" w:cs="Times New Roman"/>
          <w:b/>
          <w:bCs/>
          <w:sz w:val="24"/>
          <w:szCs w:val="24"/>
        </w:rPr>
        <w:t>erformance excellence</w:t>
      </w:r>
    </w:p>
    <w:p w14:paraId="3FF09156">
      <w:pPr>
        <w:ind w:firstLine="480" w:firstLineChars="200"/>
        <w:rPr>
          <w:rFonts w:ascii="Times New Roman" w:hAnsi="Times New Roman" w:eastAsia="宋体" w:cs="Times New Roman"/>
          <w:sz w:val="24"/>
          <w:szCs w:val="24"/>
        </w:rPr>
      </w:pPr>
      <w:bookmarkStart w:id="21" w:name="_Hlk98609172"/>
      <w:r>
        <w:rPr>
          <w:rFonts w:hint="eastAsia" w:ascii="Times New Roman" w:hAnsi="Times New Roman" w:eastAsia="宋体" w:cs="Times New Roman"/>
          <w:sz w:val="24"/>
          <w:szCs w:val="24"/>
        </w:rPr>
        <w:t>一种整合化的组织绩效管理方法，能为顾客和利益相关方提供不断改进的价值，提高组织的整体有效性和能力，促进组织和员工的学习，达成组织的持续成功，促进组织可持续发展。</w:t>
      </w:r>
    </w:p>
    <w:bookmarkEnd w:id="21"/>
    <w:p w14:paraId="70100F3E">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 xml:space="preserve">3.2 </w:t>
      </w:r>
    </w:p>
    <w:p w14:paraId="68B806A0">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业务生态系统</w:t>
      </w:r>
      <w:r>
        <w:rPr>
          <w:rFonts w:ascii="宋体" w:hAnsi="宋体" w:eastAsia="宋体" w:cs="Times New Roman"/>
          <w:b/>
          <w:bCs/>
          <w:sz w:val="24"/>
          <w:szCs w:val="24"/>
        </w:rPr>
        <w:t xml:space="preserve"> </w:t>
      </w:r>
      <w:r>
        <w:rPr>
          <w:rFonts w:hint="eastAsia" w:ascii="宋体" w:hAnsi="宋体" w:eastAsia="宋体" w:cs="Times New Roman"/>
          <w:b/>
          <w:bCs/>
          <w:sz w:val="24"/>
          <w:szCs w:val="24"/>
        </w:rPr>
        <w:t>b</w:t>
      </w:r>
      <w:r>
        <w:rPr>
          <w:rFonts w:ascii="宋体" w:hAnsi="宋体" w:eastAsia="宋体" w:cs="Times New Roman"/>
          <w:b/>
          <w:bCs/>
          <w:sz w:val="24"/>
          <w:szCs w:val="24"/>
        </w:rPr>
        <w:t>usiness ecosystem</w:t>
      </w:r>
    </w:p>
    <w:p w14:paraId="7B052728">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由组织，以及合作伙伴、供应商、协作者、竞争对手、客户、社区，或行业内外的其他相关组织共同构成的</w:t>
      </w:r>
      <w:r>
        <w:rPr>
          <w:rFonts w:ascii="Times New Roman" w:hAnsi="Times New Roman" w:eastAsia="宋体" w:cs="Times New Roman"/>
          <w:sz w:val="24"/>
          <w:szCs w:val="24"/>
        </w:rPr>
        <w:t>网络</w:t>
      </w:r>
      <w:r>
        <w:rPr>
          <w:rFonts w:hint="eastAsia" w:ascii="Times New Roman" w:hAnsi="Times New Roman" w:eastAsia="宋体" w:cs="Times New Roman"/>
          <w:sz w:val="24"/>
          <w:szCs w:val="24"/>
        </w:rPr>
        <w:t>。组织需要理解这一系统各方面相互依赖的关系，以及各方面支持对组织发展和回报的影响。组织发展取决于这一系统的共同发展及其为未来做好准备的能力。</w:t>
      </w:r>
    </w:p>
    <w:p w14:paraId="1DA5AEBA">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3.3</w:t>
      </w:r>
      <w:r>
        <w:rPr>
          <w:rFonts w:ascii="宋体" w:hAnsi="宋体" w:eastAsia="宋体" w:cs="Times New Roman"/>
          <w:b/>
          <w:bCs/>
          <w:sz w:val="24"/>
          <w:szCs w:val="24"/>
        </w:rPr>
        <w:t xml:space="preserve"> </w:t>
      </w:r>
    </w:p>
    <w:p w14:paraId="31522715">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使命</w:t>
      </w:r>
      <w:r>
        <w:rPr>
          <w:rFonts w:ascii="宋体" w:hAnsi="宋体" w:eastAsia="宋体" w:cs="Times New Roman"/>
          <w:b/>
          <w:bCs/>
          <w:sz w:val="24"/>
          <w:szCs w:val="24"/>
        </w:rPr>
        <w:t xml:space="preserve"> </w:t>
      </w:r>
      <w:r>
        <w:rPr>
          <w:rFonts w:hint="eastAsia" w:ascii="宋体" w:hAnsi="宋体" w:eastAsia="宋体" w:cs="Times New Roman"/>
          <w:b/>
          <w:bCs/>
          <w:sz w:val="24"/>
          <w:szCs w:val="24"/>
        </w:rPr>
        <w:t>m</w:t>
      </w:r>
      <w:r>
        <w:rPr>
          <w:rFonts w:ascii="宋体" w:hAnsi="宋体" w:eastAsia="宋体" w:cs="Times New Roman"/>
          <w:b/>
          <w:bCs/>
          <w:sz w:val="24"/>
          <w:szCs w:val="24"/>
        </w:rPr>
        <w:t>ission</w:t>
      </w:r>
    </w:p>
    <w:p w14:paraId="36389F48">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组织的整体功能即“组织致力于完成的是什么”。使命可以为组织的目标和战略的制定提供依据，可以界定所服务的顾客或市场、所具有的独特能力或所应用的技术。</w:t>
      </w:r>
    </w:p>
    <w:p w14:paraId="45762AC9">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 xml:space="preserve">3.4 </w:t>
      </w:r>
    </w:p>
    <w:p w14:paraId="7D03994C">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愿景</w:t>
      </w:r>
      <w:r>
        <w:rPr>
          <w:rFonts w:ascii="宋体" w:hAnsi="宋体" w:eastAsia="宋体" w:cs="Times New Roman"/>
          <w:b/>
          <w:bCs/>
          <w:sz w:val="24"/>
          <w:szCs w:val="24"/>
        </w:rPr>
        <w:t xml:space="preserve"> </w:t>
      </w:r>
      <w:r>
        <w:rPr>
          <w:rFonts w:hint="eastAsia" w:ascii="宋体" w:hAnsi="宋体" w:eastAsia="宋体" w:cs="Times New Roman"/>
          <w:b/>
          <w:bCs/>
          <w:sz w:val="24"/>
          <w:szCs w:val="24"/>
        </w:rPr>
        <w:t>v</w:t>
      </w:r>
      <w:r>
        <w:rPr>
          <w:rFonts w:ascii="宋体" w:hAnsi="宋体" w:eastAsia="宋体" w:cs="Times New Roman"/>
          <w:b/>
          <w:bCs/>
          <w:sz w:val="24"/>
          <w:szCs w:val="24"/>
        </w:rPr>
        <w:t>ision</w:t>
      </w:r>
    </w:p>
    <w:p w14:paraId="201C8CD0">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组织所追求的未来状态。愿景描述了组织正在向何处去，希望未来成为什么或被视为什么。</w:t>
      </w:r>
    </w:p>
    <w:p w14:paraId="6F481001">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3.5</w:t>
      </w:r>
      <w:r>
        <w:rPr>
          <w:rFonts w:ascii="宋体" w:hAnsi="宋体" w:eastAsia="宋体" w:cs="Times New Roman"/>
          <w:b/>
          <w:bCs/>
          <w:sz w:val="24"/>
          <w:szCs w:val="24"/>
        </w:rPr>
        <w:t xml:space="preserve"> </w:t>
      </w:r>
    </w:p>
    <w:p w14:paraId="0CA3BCEB">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价值观 values</w:t>
      </w:r>
    </w:p>
    <w:p w14:paraId="28A943ED">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bCs/>
          <w:sz w:val="24"/>
          <w:szCs w:val="24"/>
        </w:rPr>
        <w:t>期望组织及其成员应如何做事的指导原则和行为准则。</w:t>
      </w:r>
      <w:r>
        <w:rPr>
          <w:rFonts w:hint="eastAsia" w:ascii="Times New Roman" w:hAnsi="Times New Roman" w:eastAsia="宋体" w:cs="Times New Roman"/>
          <w:sz w:val="24"/>
          <w:szCs w:val="24"/>
        </w:rPr>
        <w:t>价值观影响并强化组织所崇尚的文化。价值观支持并引导每一位员工做决定，帮助组织实现其使命，达成其愿景。</w:t>
      </w:r>
    </w:p>
    <w:p w14:paraId="55052C6D">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3.6</w:t>
      </w:r>
      <w:r>
        <w:rPr>
          <w:rFonts w:ascii="宋体" w:hAnsi="宋体" w:eastAsia="宋体" w:cs="Times New Roman"/>
          <w:b/>
          <w:bCs/>
          <w:sz w:val="24"/>
          <w:szCs w:val="24"/>
        </w:rPr>
        <w:t xml:space="preserve"> </w:t>
      </w:r>
    </w:p>
    <w:p w14:paraId="01DC2E7F">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顾客服务</w:t>
      </w:r>
      <w:r>
        <w:rPr>
          <w:rFonts w:ascii="宋体" w:hAnsi="宋体" w:eastAsia="宋体" w:cs="Times New Roman"/>
          <w:b/>
          <w:bCs/>
          <w:sz w:val="24"/>
          <w:szCs w:val="24"/>
        </w:rPr>
        <w:t xml:space="preserve"> </w:t>
      </w:r>
      <w:r>
        <w:rPr>
          <w:rFonts w:hint="eastAsia" w:ascii="宋体" w:hAnsi="宋体" w:eastAsia="宋体" w:cs="Times New Roman"/>
          <w:b/>
          <w:bCs/>
          <w:sz w:val="24"/>
          <w:szCs w:val="24"/>
        </w:rPr>
        <w:t>c</w:t>
      </w:r>
      <w:r>
        <w:rPr>
          <w:rFonts w:ascii="宋体" w:hAnsi="宋体" w:eastAsia="宋体" w:cs="Times New Roman"/>
          <w:b/>
          <w:bCs/>
          <w:sz w:val="24"/>
          <w:szCs w:val="24"/>
        </w:rPr>
        <w:t>ustomer service</w:t>
      </w:r>
    </w:p>
    <w:p w14:paraId="4DBB6E05">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在产品或服务的整个寿命周期中，组织与顾客之间的互动。</w:t>
      </w:r>
    </w:p>
    <w:p w14:paraId="0F7A1B66">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通常，服务的主要要素是无形的。</w:t>
      </w:r>
    </w:p>
    <w:p w14:paraId="1E6F9AF6">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服务包含与顾客接触面的活动，这需要确定顾客需求以提供服务，同时也可能需要与顾客建立持续的关系。</w:t>
      </w:r>
    </w:p>
    <w:p w14:paraId="7185990A">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服务可能在提供给顾客的产品上完成，也可能是在顾客提供的产品（包括无形产品）上完成；服务可能是无形产品的交付，或者是为顾客创造一种氛围。</w:t>
      </w:r>
    </w:p>
    <w:p w14:paraId="510B5ECA">
      <w:pPr>
        <w:spacing w:before="240"/>
        <w:jc w:val="left"/>
        <w:rPr>
          <w:rFonts w:ascii="宋体" w:hAnsi="宋体" w:eastAsia="宋体" w:cs="Times New Roman"/>
          <w:b/>
          <w:bCs/>
          <w:sz w:val="24"/>
          <w:szCs w:val="24"/>
        </w:rPr>
      </w:pPr>
      <w:r>
        <w:rPr>
          <w:rFonts w:ascii="宋体" w:hAnsi="宋体" w:eastAsia="宋体" w:cs="Times New Roman"/>
          <w:b/>
          <w:bCs/>
          <w:sz w:val="24"/>
          <w:szCs w:val="24"/>
        </w:rPr>
        <w:t>3.7</w:t>
      </w:r>
    </w:p>
    <w:p w14:paraId="79527811">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顾客感知质量</w:t>
      </w:r>
      <w:bookmarkStart w:id="22" w:name="_Hlk98690586"/>
      <w:r>
        <w:rPr>
          <w:rFonts w:hint="eastAsia" w:ascii="宋体" w:hAnsi="宋体" w:eastAsia="宋体" w:cs="Times New Roman"/>
          <w:b/>
          <w:bCs/>
          <w:sz w:val="24"/>
          <w:szCs w:val="24"/>
        </w:rPr>
        <w:t>c</w:t>
      </w:r>
      <w:r>
        <w:rPr>
          <w:rFonts w:ascii="宋体" w:hAnsi="宋体" w:eastAsia="宋体" w:cs="Times New Roman"/>
          <w:b/>
          <w:bCs/>
          <w:sz w:val="24"/>
          <w:szCs w:val="24"/>
        </w:rPr>
        <w:t>ustomer</w:t>
      </w:r>
      <w:bookmarkEnd w:id="22"/>
      <w:r>
        <w:rPr>
          <w:rFonts w:ascii="宋体" w:hAnsi="宋体" w:eastAsia="宋体" w:cs="Times New Roman"/>
          <w:b/>
          <w:bCs/>
          <w:sz w:val="24"/>
          <w:szCs w:val="24"/>
        </w:rPr>
        <w:t xml:space="preserve"> perceived </w:t>
      </w:r>
      <w:r>
        <w:rPr>
          <w:rFonts w:hint="eastAsia" w:ascii="宋体" w:hAnsi="宋体" w:eastAsia="宋体" w:cs="Times New Roman"/>
          <w:b/>
          <w:bCs/>
          <w:sz w:val="24"/>
          <w:szCs w:val="24"/>
        </w:rPr>
        <w:t>quality</w:t>
      </w:r>
    </w:p>
    <w:p w14:paraId="33372BA5">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顾客在使用产品或接受服务后对其质量的实际感知。</w:t>
      </w:r>
    </w:p>
    <w:p w14:paraId="1CA4A97D">
      <w:pPr>
        <w:spacing w:before="240"/>
        <w:jc w:val="left"/>
        <w:rPr>
          <w:rFonts w:ascii="宋体" w:hAnsi="宋体" w:eastAsia="宋体" w:cs="Times New Roman"/>
          <w:b/>
          <w:bCs/>
          <w:sz w:val="24"/>
          <w:szCs w:val="24"/>
        </w:rPr>
      </w:pPr>
      <w:r>
        <w:rPr>
          <w:rFonts w:ascii="宋体" w:hAnsi="宋体" w:eastAsia="宋体" w:cs="Times New Roman"/>
          <w:b/>
          <w:bCs/>
          <w:sz w:val="24"/>
          <w:szCs w:val="24"/>
        </w:rPr>
        <w:t>3.8</w:t>
      </w:r>
    </w:p>
    <w:p w14:paraId="351C9649">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顾客感知价值</w:t>
      </w:r>
      <w:r>
        <w:rPr>
          <w:rFonts w:ascii="宋体" w:hAnsi="宋体" w:eastAsia="宋体" w:cs="Times New Roman"/>
          <w:b/>
          <w:bCs/>
          <w:sz w:val="24"/>
          <w:szCs w:val="24"/>
        </w:rPr>
        <w:t xml:space="preserve"> </w:t>
      </w:r>
      <w:r>
        <w:rPr>
          <w:rFonts w:hint="eastAsia" w:ascii="宋体" w:hAnsi="宋体" w:eastAsia="宋体" w:cs="Times New Roman"/>
          <w:b/>
          <w:bCs/>
          <w:sz w:val="24"/>
          <w:szCs w:val="24"/>
        </w:rPr>
        <w:t>c</w:t>
      </w:r>
      <w:r>
        <w:rPr>
          <w:rFonts w:ascii="宋体" w:hAnsi="宋体" w:eastAsia="宋体" w:cs="Times New Roman"/>
          <w:b/>
          <w:bCs/>
          <w:sz w:val="24"/>
          <w:szCs w:val="24"/>
        </w:rPr>
        <w:t>ustomer perceivedlue</w:t>
      </w:r>
    </w:p>
    <w:p w14:paraId="55B13DA4">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顾客所能感知到的利益与其在获取产品或服务时所付出的成本进行权衡后，对产品或服务效用的总体评价。</w:t>
      </w:r>
    </w:p>
    <w:p w14:paraId="597C7A30">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3.9</w:t>
      </w:r>
      <w:r>
        <w:rPr>
          <w:rFonts w:ascii="宋体" w:hAnsi="宋体" w:eastAsia="宋体" w:cs="Times New Roman"/>
          <w:b/>
          <w:bCs/>
          <w:sz w:val="24"/>
          <w:szCs w:val="24"/>
        </w:rPr>
        <w:t xml:space="preserve"> </w:t>
      </w:r>
    </w:p>
    <w:p w14:paraId="512A259C">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标杆</w:t>
      </w:r>
      <w:r>
        <w:rPr>
          <w:rFonts w:ascii="宋体" w:hAnsi="宋体" w:eastAsia="宋体" w:cs="Times New Roman"/>
          <w:b/>
          <w:bCs/>
          <w:sz w:val="24"/>
          <w:szCs w:val="24"/>
        </w:rPr>
        <w:t xml:space="preserve"> </w:t>
      </w:r>
      <w:r>
        <w:rPr>
          <w:rFonts w:hint="eastAsia" w:ascii="宋体" w:hAnsi="宋体" w:eastAsia="宋体" w:cs="Times New Roman"/>
          <w:b/>
          <w:bCs/>
          <w:sz w:val="24"/>
          <w:szCs w:val="24"/>
        </w:rPr>
        <w:t>b</w:t>
      </w:r>
      <w:r>
        <w:rPr>
          <w:rFonts w:ascii="宋体" w:hAnsi="宋体" w:eastAsia="宋体" w:cs="Times New Roman"/>
          <w:b/>
          <w:bCs/>
          <w:sz w:val="24"/>
          <w:szCs w:val="24"/>
        </w:rPr>
        <w:t>enchmarks</w:t>
      </w:r>
    </w:p>
    <w:p w14:paraId="6A5FE5D8">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对于行业内部或外部的类似活动，代表着最佳做法和最佳绩效的过程和结果。标杆一般分为标杆组织、行业最佳数据或行业最佳实践等三种方式。</w:t>
      </w:r>
    </w:p>
    <w:p w14:paraId="460E3F9F">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 xml:space="preserve">3.10 </w:t>
      </w:r>
    </w:p>
    <w:p w14:paraId="1C9F06EC">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员工契合 w</w:t>
      </w:r>
      <w:r>
        <w:rPr>
          <w:rFonts w:ascii="宋体" w:hAnsi="宋体" w:eastAsia="宋体" w:cs="Times New Roman"/>
          <w:b/>
          <w:bCs/>
          <w:sz w:val="24"/>
          <w:szCs w:val="24"/>
        </w:rPr>
        <w:t>orkforce engagement</w:t>
      </w:r>
    </w:p>
    <w:p w14:paraId="162B0CB6">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员工从感情上和理智上致力于完成组织的工作、使命和愿景的程度。</w:t>
      </w:r>
    </w:p>
    <w:p w14:paraId="57267299">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3.11</w:t>
      </w:r>
      <w:r>
        <w:rPr>
          <w:rFonts w:ascii="宋体" w:hAnsi="宋体" w:eastAsia="宋体" w:cs="Times New Roman"/>
          <w:b/>
          <w:bCs/>
          <w:sz w:val="24"/>
          <w:szCs w:val="24"/>
        </w:rPr>
        <w:t xml:space="preserve"> </w:t>
      </w:r>
    </w:p>
    <w:p w14:paraId="0FAC22A1">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整合</w:t>
      </w:r>
      <w:r>
        <w:rPr>
          <w:rFonts w:ascii="宋体" w:hAnsi="宋体" w:eastAsia="宋体" w:cs="Times New Roman"/>
          <w:b/>
          <w:bCs/>
          <w:sz w:val="24"/>
          <w:szCs w:val="24"/>
        </w:rPr>
        <w:t xml:space="preserve"> </w:t>
      </w:r>
      <w:r>
        <w:rPr>
          <w:rFonts w:hint="eastAsia" w:ascii="宋体" w:hAnsi="宋体" w:eastAsia="宋体" w:cs="Times New Roman"/>
          <w:b/>
          <w:bCs/>
          <w:sz w:val="24"/>
          <w:szCs w:val="24"/>
        </w:rPr>
        <w:t>i</w:t>
      </w:r>
      <w:r>
        <w:rPr>
          <w:rFonts w:ascii="宋体" w:hAnsi="宋体" w:eastAsia="宋体" w:cs="Times New Roman"/>
          <w:b/>
          <w:bCs/>
          <w:sz w:val="24"/>
          <w:szCs w:val="24"/>
        </w:rPr>
        <w:t>ntegration</w:t>
      </w:r>
    </w:p>
    <w:p w14:paraId="321B1D77">
      <w:pPr>
        <w:ind w:firstLine="480" w:firstLineChars="200"/>
        <w:rPr>
          <w:rFonts w:ascii="宋体" w:hAnsi="宋体" w:eastAsia="宋体" w:cs="Times New Roman"/>
          <w:sz w:val="24"/>
          <w:szCs w:val="24"/>
        </w:rPr>
      </w:pPr>
      <w:r>
        <w:rPr>
          <w:rFonts w:hint="eastAsia" w:ascii="宋体" w:hAnsi="宋体" w:eastAsia="宋体" w:cs="Times New Roman"/>
          <w:sz w:val="24"/>
          <w:szCs w:val="24"/>
        </w:rPr>
        <w:t>组织管理系统的各个组成部分充分互联，其计划、过程、信息、资源、行动、结果和分析等充分协调一致，共同支持组织的目标。</w:t>
      </w:r>
    </w:p>
    <w:p w14:paraId="286DEA70">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3.12</w:t>
      </w:r>
    </w:p>
    <w:p w14:paraId="2078F81F">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 xml:space="preserve">风险 </w:t>
      </w:r>
      <w:r>
        <w:rPr>
          <w:rFonts w:ascii="宋体" w:hAnsi="宋体" w:eastAsia="宋体" w:cs="Times New Roman"/>
          <w:b/>
          <w:bCs/>
          <w:sz w:val="24"/>
          <w:szCs w:val="24"/>
        </w:rPr>
        <w:t>Risk</w:t>
      </w:r>
    </w:p>
    <w:p w14:paraId="3A693330">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不确定性对目标的影响。其中风险管理（</w:t>
      </w:r>
      <w:r>
        <w:rPr>
          <w:rFonts w:ascii="Times New Roman" w:hAnsi="Times New Roman" w:eastAsia="宋体" w:cs="Times New Roman"/>
          <w:sz w:val="24"/>
          <w:szCs w:val="24"/>
        </w:rPr>
        <w:t xml:space="preserve">risk management </w:t>
      </w:r>
      <w:r>
        <w:rPr>
          <w:rFonts w:hint="eastAsia" w:ascii="Times New Roman" w:hAnsi="Times New Roman" w:eastAsia="宋体" w:cs="Times New Roman"/>
          <w:sz w:val="24"/>
          <w:szCs w:val="24"/>
        </w:rPr>
        <w:t>）是指在风险方面，指导和控制组织的活动。</w:t>
      </w:r>
    </w:p>
    <w:p w14:paraId="1DE028BF">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3</w:t>
      </w:r>
      <w:r>
        <w:rPr>
          <w:rFonts w:ascii="宋体" w:hAnsi="宋体" w:eastAsia="宋体" w:cs="Times New Roman"/>
          <w:b/>
          <w:bCs/>
          <w:sz w:val="24"/>
          <w:szCs w:val="24"/>
        </w:rPr>
        <w:t>.13</w:t>
      </w:r>
    </w:p>
    <w:p w14:paraId="533362A8">
      <w:pPr>
        <w:spacing w:before="240"/>
        <w:ind w:firstLine="482" w:firstLineChars="200"/>
        <w:jc w:val="left"/>
        <w:rPr>
          <w:rFonts w:ascii="宋体" w:hAnsi="宋体" w:eastAsia="宋体" w:cs="Times New Roman"/>
          <w:b/>
          <w:bCs/>
          <w:sz w:val="24"/>
          <w:szCs w:val="24"/>
        </w:rPr>
      </w:pPr>
      <w:r>
        <w:rPr>
          <w:rFonts w:hint="eastAsia" w:ascii="宋体" w:hAnsi="宋体" w:eastAsia="宋体" w:cs="Times New Roman"/>
          <w:b/>
          <w:bCs/>
          <w:sz w:val="24"/>
          <w:szCs w:val="24"/>
        </w:rPr>
        <w:t xml:space="preserve">明智的风险 </w:t>
      </w:r>
      <w:r>
        <w:rPr>
          <w:rFonts w:ascii="宋体" w:hAnsi="宋体" w:eastAsia="宋体" w:cs="Times New Roman"/>
          <w:b/>
          <w:bCs/>
          <w:sz w:val="24"/>
          <w:szCs w:val="24"/>
        </w:rPr>
        <w:t>I</w:t>
      </w:r>
      <w:r>
        <w:rPr>
          <w:rFonts w:hint="eastAsia" w:ascii="宋体" w:hAnsi="宋体" w:eastAsia="宋体" w:cs="Times New Roman"/>
          <w:b/>
          <w:bCs/>
          <w:sz w:val="24"/>
          <w:szCs w:val="24"/>
        </w:rPr>
        <w:t>ntelligent  risks</w:t>
      </w:r>
    </w:p>
    <w:p w14:paraId="12245333">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探索和承担对组织未来成功潜在收益可能会超过潜在危害和损失的风险。</w:t>
      </w:r>
    </w:p>
    <w:p w14:paraId="2641B4A2">
      <w:pPr>
        <w:spacing w:before="240"/>
        <w:jc w:val="left"/>
        <w:rPr>
          <w:rFonts w:ascii="宋体" w:hAnsi="宋体" w:eastAsia="宋体" w:cs="Times New Roman"/>
          <w:b/>
          <w:bCs/>
          <w:sz w:val="24"/>
          <w:szCs w:val="24"/>
        </w:rPr>
      </w:pPr>
      <w:r>
        <w:rPr>
          <w:rFonts w:hint="eastAsia" w:ascii="宋体" w:hAnsi="宋体" w:eastAsia="宋体" w:cs="Times New Roman"/>
          <w:b/>
          <w:bCs/>
          <w:sz w:val="24"/>
          <w:szCs w:val="24"/>
        </w:rPr>
        <w:t>3.1</w:t>
      </w:r>
      <w:r>
        <w:rPr>
          <w:rFonts w:ascii="宋体" w:hAnsi="宋体" w:eastAsia="宋体" w:cs="Times New Roman"/>
          <w:b/>
          <w:bCs/>
          <w:sz w:val="24"/>
          <w:szCs w:val="24"/>
        </w:rPr>
        <w:t xml:space="preserve">4 </w:t>
      </w:r>
    </w:p>
    <w:p w14:paraId="69CF60CB">
      <w:pPr>
        <w:spacing w:before="240"/>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韧性 r</w:t>
      </w:r>
      <w:r>
        <w:rPr>
          <w:rFonts w:ascii="宋体" w:hAnsi="宋体" w:eastAsia="宋体" w:cs="Times New Roman"/>
          <w:b/>
          <w:bCs/>
          <w:sz w:val="24"/>
          <w:szCs w:val="24"/>
        </w:rPr>
        <w:t>esilience</w:t>
      </w:r>
    </w:p>
    <w:p w14:paraId="4D283381">
      <w:pPr>
        <w:ind w:firstLine="480" w:firstLineChars="200"/>
        <w:rPr>
          <w:rFonts w:ascii="宋体" w:hAnsi="宋体" w:eastAsia="宋体" w:cs="Times New Roman"/>
          <w:bCs/>
          <w:sz w:val="24"/>
          <w:szCs w:val="24"/>
        </w:rPr>
      </w:pPr>
      <w:r>
        <w:rPr>
          <w:rFonts w:ascii="宋体" w:hAnsi="宋体" w:eastAsia="宋体" w:cs="Times New Roman"/>
          <w:bCs/>
          <w:sz w:val="24"/>
          <w:szCs w:val="24"/>
        </w:rPr>
        <w:t>预</w:t>
      </w:r>
      <w:r>
        <w:rPr>
          <w:rFonts w:hint="eastAsia" w:ascii="宋体" w:hAnsi="宋体" w:eastAsia="宋体" w:cs="Times New Roman"/>
          <w:bCs/>
          <w:sz w:val="24"/>
          <w:szCs w:val="24"/>
        </w:rPr>
        <w:t>防</w:t>
      </w:r>
      <w:r>
        <w:rPr>
          <w:rFonts w:ascii="宋体" w:hAnsi="宋体" w:eastAsia="宋体" w:cs="Times New Roman"/>
          <w:bCs/>
          <w:sz w:val="24"/>
          <w:szCs w:val="24"/>
        </w:rPr>
        <w:t>，</w:t>
      </w:r>
      <w:r>
        <w:rPr>
          <w:rFonts w:hint="eastAsia" w:ascii="宋体" w:hAnsi="宋体" w:eastAsia="宋体" w:cs="Times New Roman"/>
          <w:bCs/>
          <w:sz w:val="24"/>
          <w:szCs w:val="24"/>
        </w:rPr>
        <w:t>应急准备</w:t>
      </w:r>
      <w:r>
        <w:rPr>
          <w:rFonts w:ascii="宋体" w:hAnsi="宋体" w:eastAsia="宋体" w:cs="Times New Roman"/>
          <w:bCs/>
          <w:sz w:val="24"/>
          <w:szCs w:val="24"/>
        </w:rPr>
        <w:t>，</w:t>
      </w:r>
      <w:r>
        <w:rPr>
          <w:rFonts w:hint="eastAsia" w:ascii="宋体" w:hAnsi="宋体" w:eastAsia="宋体" w:cs="Times New Roman"/>
          <w:bCs/>
          <w:sz w:val="24"/>
          <w:szCs w:val="24"/>
        </w:rPr>
        <w:t>并</w:t>
      </w:r>
      <w:r>
        <w:rPr>
          <w:rFonts w:ascii="宋体" w:hAnsi="宋体" w:eastAsia="宋体" w:cs="Times New Roman"/>
          <w:bCs/>
          <w:sz w:val="24"/>
          <w:szCs w:val="24"/>
        </w:rPr>
        <w:t>从灾难</w:t>
      </w:r>
      <w:r>
        <w:rPr>
          <w:rFonts w:hint="eastAsia" w:ascii="宋体" w:hAnsi="宋体" w:eastAsia="宋体" w:cs="Times New Roman"/>
          <w:bCs/>
          <w:sz w:val="24"/>
          <w:szCs w:val="24"/>
        </w:rPr>
        <w:t>、</w:t>
      </w:r>
      <w:r>
        <w:rPr>
          <w:rFonts w:ascii="宋体" w:hAnsi="宋体" w:eastAsia="宋体" w:cs="Times New Roman"/>
          <w:bCs/>
          <w:sz w:val="24"/>
          <w:szCs w:val="24"/>
        </w:rPr>
        <w:t>紧急</w:t>
      </w:r>
      <w:r>
        <w:rPr>
          <w:rFonts w:hint="eastAsia" w:ascii="宋体" w:hAnsi="宋体" w:eastAsia="宋体" w:cs="Times New Roman"/>
          <w:bCs/>
          <w:sz w:val="24"/>
          <w:szCs w:val="24"/>
        </w:rPr>
        <w:t>状况</w:t>
      </w:r>
      <w:r>
        <w:rPr>
          <w:rFonts w:ascii="宋体" w:hAnsi="宋体" w:eastAsia="宋体" w:cs="Times New Roman"/>
          <w:bCs/>
          <w:sz w:val="24"/>
          <w:szCs w:val="24"/>
        </w:rPr>
        <w:t>和其他</w:t>
      </w:r>
      <w:r>
        <w:rPr>
          <w:rFonts w:hint="eastAsia" w:ascii="宋体" w:hAnsi="宋体" w:eastAsia="宋体" w:cs="Times New Roman"/>
          <w:bCs/>
          <w:sz w:val="24"/>
          <w:szCs w:val="24"/>
        </w:rPr>
        <w:t>破坏性事件</w:t>
      </w:r>
      <w:r>
        <w:rPr>
          <w:rFonts w:ascii="宋体" w:hAnsi="宋体" w:eastAsia="宋体" w:cs="Times New Roman"/>
          <w:bCs/>
          <w:sz w:val="24"/>
          <w:szCs w:val="24"/>
        </w:rPr>
        <w:t>中恢复</w:t>
      </w:r>
      <w:r>
        <w:rPr>
          <w:rFonts w:hint="eastAsia" w:ascii="宋体" w:hAnsi="宋体" w:eastAsia="宋体" w:cs="Times New Roman"/>
          <w:bCs/>
          <w:sz w:val="24"/>
          <w:szCs w:val="24"/>
        </w:rPr>
        <w:t>，</w:t>
      </w:r>
      <w:r>
        <w:rPr>
          <w:rFonts w:ascii="宋体" w:hAnsi="宋体" w:eastAsia="宋体" w:cs="Times New Roman"/>
          <w:bCs/>
          <w:sz w:val="24"/>
          <w:szCs w:val="24"/>
        </w:rPr>
        <w:t>且能够</w:t>
      </w:r>
      <w:r>
        <w:rPr>
          <w:rFonts w:hint="eastAsia" w:ascii="宋体" w:hAnsi="宋体" w:eastAsia="宋体" w:cs="Times New Roman"/>
          <w:bCs/>
          <w:sz w:val="24"/>
          <w:szCs w:val="24"/>
        </w:rPr>
        <w:t>保障员工</w:t>
      </w:r>
      <w:r>
        <w:rPr>
          <w:rFonts w:ascii="宋体" w:hAnsi="宋体" w:eastAsia="宋体" w:cs="Times New Roman"/>
          <w:bCs/>
          <w:sz w:val="24"/>
          <w:szCs w:val="24"/>
        </w:rPr>
        <w:t>和客户</w:t>
      </w:r>
      <w:r>
        <w:rPr>
          <w:rFonts w:hint="eastAsia" w:ascii="宋体" w:hAnsi="宋体" w:eastAsia="宋体" w:cs="Times New Roman"/>
          <w:bCs/>
          <w:sz w:val="24"/>
          <w:szCs w:val="24"/>
        </w:rPr>
        <w:t>契合</w:t>
      </w:r>
      <w:r>
        <w:rPr>
          <w:rFonts w:ascii="宋体" w:hAnsi="宋体" w:eastAsia="宋体" w:cs="Times New Roman"/>
          <w:bCs/>
          <w:sz w:val="24"/>
          <w:szCs w:val="24"/>
        </w:rPr>
        <w:t>，供应</w:t>
      </w:r>
      <w:r>
        <w:rPr>
          <w:rFonts w:hint="eastAsia" w:ascii="宋体" w:hAnsi="宋体" w:eastAsia="宋体" w:cs="Times New Roman"/>
          <w:bCs/>
          <w:sz w:val="24"/>
          <w:szCs w:val="24"/>
        </w:rPr>
        <w:t>网络</w:t>
      </w:r>
      <w:r>
        <w:rPr>
          <w:rFonts w:ascii="宋体" w:hAnsi="宋体" w:eastAsia="宋体" w:cs="Times New Roman"/>
          <w:bCs/>
          <w:sz w:val="24"/>
          <w:szCs w:val="24"/>
        </w:rPr>
        <w:t>和财务绩效，组织生产力以及社</w:t>
      </w:r>
      <w:r>
        <w:rPr>
          <w:rFonts w:hint="eastAsia" w:ascii="宋体" w:hAnsi="宋体" w:eastAsia="宋体" w:cs="Times New Roman"/>
          <w:bCs/>
          <w:sz w:val="24"/>
          <w:szCs w:val="24"/>
        </w:rPr>
        <w:t>会福利</w:t>
      </w:r>
      <w:r>
        <w:rPr>
          <w:rFonts w:ascii="宋体" w:hAnsi="宋体" w:eastAsia="宋体" w:cs="Times New Roman"/>
          <w:bCs/>
          <w:sz w:val="24"/>
          <w:szCs w:val="24"/>
        </w:rPr>
        <w:t>的能力。</w:t>
      </w:r>
    </w:p>
    <w:p w14:paraId="222A27EB">
      <w:pPr>
        <w:keepNext/>
        <w:keepLines/>
        <w:spacing w:before="480" w:after="240"/>
        <w:outlineLvl w:val="0"/>
        <w:rPr>
          <w:rFonts w:ascii="黑体" w:hAnsi="黑体" w:eastAsia="黑体" w:cs="Times New Roman"/>
          <w:b/>
          <w:bCs/>
          <w:sz w:val="28"/>
          <w:szCs w:val="28"/>
        </w:rPr>
      </w:pPr>
      <w:bookmarkStart w:id="23" w:name="_Toc12090"/>
      <w:bookmarkStart w:id="24" w:name="_Toc21372"/>
      <w:bookmarkStart w:id="25" w:name="_Toc9136"/>
      <w:bookmarkStart w:id="26" w:name="_Toc98470811"/>
      <w:bookmarkStart w:id="27" w:name="_Toc6873"/>
      <w:r>
        <w:rPr>
          <w:rFonts w:hint="eastAsia" w:ascii="黑体" w:hAnsi="黑体" w:eastAsia="黑体" w:cs="Times New Roman"/>
          <w:b/>
          <w:bCs/>
          <w:sz w:val="28"/>
          <w:szCs w:val="28"/>
        </w:rPr>
        <w:t>4</w:t>
      </w:r>
      <w:r>
        <w:rPr>
          <w:rFonts w:ascii="黑体" w:hAnsi="黑体" w:eastAsia="黑体" w:cs="Times New Roman"/>
          <w:b/>
          <w:bCs/>
          <w:sz w:val="28"/>
          <w:szCs w:val="28"/>
        </w:rPr>
        <w:t xml:space="preserve"> </w:t>
      </w:r>
      <w:r>
        <w:rPr>
          <w:rFonts w:hint="eastAsia" w:ascii="黑体" w:hAnsi="黑体" w:eastAsia="黑体" w:cs="Times New Roman"/>
          <w:b/>
          <w:bCs/>
          <w:sz w:val="28"/>
          <w:szCs w:val="28"/>
        </w:rPr>
        <w:t>标准架构</w:t>
      </w:r>
      <w:bookmarkEnd w:id="23"/>
      <w:bookmarkEnd w:id="24"/>
      <w:bookmarkEnd w:id="25"/>
      <w:bookmarkEnd w:id="26"/>
      <w:bookmarkEnd w:id="27"/>
    </w:p>
    <w:p w14:paraId="427DEEDC">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本文件的全部要求形成了一个追求卓越绩效，实现高质量发展的架构，其中的各部分存在有机联系。标准架构见图1：</w:t>
      </w:r>
    </w:p>
    <w:p w14:paraId="10DE413B">
      <w:pPr>
        <w:rPr>
          <w:rFonts w:ascii="Times New Roman" w:hAnsi="Times New Roman" w:eastAsia="宋体" w:cs="Times New Roman"/>
        </w:rPr>
      </w:pPr>
      <w:r>
        <w:rPr>
          <w:rFonts w:ascii="Times New Roman" w:hAnsi="Times New Roman" w:eastAsia="宋体" w:cs="Times New Roman"/>
        </w:rPr>
        <w:drawing>
          <wp:inline distT="0" distB="0" distL="0" distR="0">
            <wp:extent cx="5192395" cy="3220085"/>
            <wp:effectExtent l="0" t="0" r="825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a:extLst>
                        <a:ext uri="{28A0092B-C50C-407E-A947-70E740481C1C}">
                          <a14:useLocalDpi xmlns:a14="http://schemas.microsoft.com/office/drawing/2010/main" val="0"/>
                        </a:ext>
                      </a:extLst>
                    </a:blip>
                    <a:srcRect b="6670"/>
                    <a:stretch>
                      <a:fillRect/>
                    </a:stretch>
                  </pic:blipFill>
                  <pic:spPr>
                    <a:xfrm>
                      <a:off x="0" y="0"/>
                      <a:ext cx="5192395" cy="3220085"/>
                    </a:xfrm>
                    <a:prstGeom prst="rect">
                      <a:avLst/>
                    </a:prstGeom>
                    <a:noFill/>
                    <a:ln>
                      <a:noFill/>
                    </a:ln>
                  </pic:spPr>
                </pic:pic>
              </a:graphicData>
            </a:graphic>
          </wp:inline>
        </w:drawing>
      </w:r>
    </w:p>
    <w:p w14:paraId="336A9357">
      <w:pPr>
        <w:jc w:val="center"/>
        <w:rPr>
          <w:rFonts w:ascii="Times New Roman" w:hAnsi="Times New Roman" w:eastAsia="宋体" w:cs="Times New Roman"/>
          <w:szCs w:val="21"/>
        </w:rPr>
      </w:pPr>
      <w:r>
        <w:rPr>
          <w:rFonts w:hint="eastAsia" w:ascii="Times New Roman" w:hAnsi="Times New Roman" w:eastAsia="宋体" w:cs="Times New Roman"/>
          <w:szCs w:val="21"/>
        </w:rPr>
        <w:t>图1 湖北省长江质量奖评定标准架构</w:t>
      </w:r>
    </w:p>
    <w:p w14:paraId="3ACF0EE2">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注1：“核心价值理念”是指导组织追求卓越绩效，实现高质量发展的过程的思想观念和行动准则。</w:t>
      </w:r>
    </w:p>
    <w:p w14:paraId="5B282650">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注2：“组织环境”是组织运行的背景，组织所处的环境、关键影响因素和面临的挑战，构成了组织追求卓越绩效，实现高质量发展的基础。</w:t>
      </w:r>
    </w:p>
    <w:p w14:paraId="66A66FB2">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3：“领导作用”是组织长期成功的根本和决定性因素，“战略发展”指明组织发展的方向和路径，共同构成方向极；“品牌影响”和“员工契合”分别关注了顾客、员工，他们是组织创造价值的重要依靠力量和效能源泉，构成组织高质量发展的效能极；“创新驱动”和“质量提升”契合国家动能转换要求，是组织高质量发展的动能极。</w:t>
      </w:r>
    </w:p>
    <w:p w14:paraId="0473C047">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注4：本文件每一条目都将过程与结果融合一起，有利于增强过程与结果之间的有机联系，形成清晰的因果关系。</w:t>
      </w:r>
    </w:p>
    <w:p w14:paraId="4A99A3E0">
      <w:pPr>
        <w:ind w:firstLine="420" w:firstLineChars="200"/>
        <w:rPr>
          <w:rFonts w:ascii="宋体" w:hAnsi="宋体" w:eastAsia="宋体" w:cs="Times New Roman"/>
          <w:szCs w:val="21"/>
        </w:rPr>
      </w:pPr>
      <w:r>
        <w:rPr>
          <w:rFonts w:hint="eastAsia" w:ascii="宋体" w:hAnsi="宋体" w:eastAsia="宋体" w:cs="Times New Roman"/>
          <w:szCs w:val="21"/>
        </w:rPr>
        <w:t>注5：本文件各条目间通过双向联系来实现整合协同，促进系统效率和效果最大化。</w:t>
      </w:r>
    </w:p>
    <w:p w14:paraId="2BE30F65">
      <w:pPr>
        <w:keepNext/>
        <w:keepLines/>
        <w:spacing w:before="480" w:after="240"/>
        <w:outlineLvl w:val="0"/>
        <w:rPr>
          <w:rFonts w:ascii="黑体" w:hAnsi="黑体" w:eastAsia="黑体" w:cs="Times New Roman"/>
          <w:b/>
          <w:bCs/>
          <w:sz w:val="28"/>
          <w:szCs w:val="28"/>
        </w:rPr>
      </w:pPr>
      <w:bookmarkStart w:id="28" w:name="_Toc6175"/>
      <w:bookmarkStart w:id="29" w:name="_Toc23082"/>
      <w:bookmarkStart w:id="30" w:name="_Toc98470812"/>
      <w:bookmarkStart w:id="31" w:name="_Toc10828"/>
      <w:bookmarkStart w:id="32" w:name="_Toc352"/>
      <w:r>
        <w:rPr>
          <w:rFonts w:hint="eastAsia" w:ascii="黑体" w:hAnsi="黑体" w:eastAsia="黑体" w:cs="Times New Roman"/>
          <w:b/>
          <w:bCs/>
          <w:sz w:val="28"/>
          <w:szCs w:val="28"/>
        </w:rPr>
        <w:t>5</w:t>
      </w:r>
      <w:r>
        <w:rPr>
          <w:rFonts w:ascii="黑体" w:hAnsi="黑体" w:eastAsia="黑体" w:cs="Times New Roman"/>
          <w:b/>
          <w:bCs/>
          <w:sz w:val="28"/>
          <w:szCs w:val="28"/>
        </w:rPr>
        <w:t xml:space="preserve"> </w:t>
      </w:r>
      <w:r>
        <w:rPr>
          <w:rFonts w:hint="eastAsia" w:ascii="黑体" w:hAnsi="黑体" w:eastAsia="黑体" w:cs="Times New Roman"/>
          <w:b/>
          <w:bCs/>
          <w:sz w:val="28"/>
          <w:szCs w:val="28"/>
        </w:rPr>
        <w:t>评价要求</w:t>
      </w:r>
      <w:bookmarkEnd w:id="28"/>
      <w:bookmarkEnd w:id="29"/>
      <w:bookmarkEnd w:id="30"/>
      <w:bookmarkEnd w:id="31"/>
      <w:bookmarkEnd w:id="32"/>
    </w:p>
    <w:p w14:paraId="7FF0062E">
      <w:pPr>
        <w:keepNext/>
        <w:keepLines/>
        <w:spacing w:before="200" w:after="240"/>
        <w:jc w:val="left"/>
        <w:outlineLvl w:val="1"/>
        <w:rPr>
          <w:rFonts w:ascii="黑体" w:hAnsi="黑体" w:eastAsia="黑体" w:cs="Times New Roman"/>
          <w:b/>
          <w:bCs/>
          <w:sz w:val="24"/>
          <w:szCs w:val="24"/>
        </w:rPr>
      </w:pPr>
      <w:bookmarkStart w:id="33" w:name="_Toc29074"/>
      <w:bookmarkStart w:id="34" w:name="_Toc4779"/>
      <w:bookmarkStart w:id="35" w:name="_Toc98470813"/>
      <w:bookmarkStart w:id="36" w:name="_Toc20283"/>
      <w:bookmarkStart w:id="37" w:name="_Toc18017"/>
      <w:r>
        <w:rPr>
          <w:rFonts w:hint="eastAsia" w:ascii="黑体" w:hAnsi="黑体" w:eastAsia="黑体" w:cs="Times New Roman"/>
          <w:b/>
          <w:bCs/>
          <w:sz w:val="24"/>
          <w:szCs w:val="24"/>
        </w:rPr>
        <w:t>5.1 组织环境</w:t>
      </w:r>
      <w:bookmarkEnd w:id="33"/>
      <w:bookmarkEnd w:id="34"/>
      <w:bookmarkEnd w:id="35"/>
      <w:bookmarkEnd w:id="36"/>
      <w:bookmarkEnd w:id="37"/>
    </w:p>
    <w:p w14:paraId="1A15EE12">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组织的内外部环境条件和关系，是组织追求卓越绩效，实现高质量发展的关键影响因素，也是湖北省长江质量奖评定的前提性要素。</w:t>
      </w:r>
    </w:p>
    <w:p w14:paraId="3D24197C">
      <w:pPr>
        <w:ind w:firstLine="482" w:firstLineChars="200"/>
        <w:rPr>
          <w:rFonts w:ascii="宋体" w:hAnsi="宋体" w:eastAsia="宋体" w:cs="Times New Roman"/>
          <w:sz w:val="24"/>
          <w:szCs w:val="24"/>
        </w:rPr>
      </w:pPr>
      <w:r>
        <w:rPr>
          <w:rFonts w:hint="eastAsia" w:ascii="黑体" w:hAnsi="黑体" w:eastAsia="黑体" w:cs="Times New Roman"/>
          <w:b/>
          <w:bCs/>
          <w:sz w:val="24"/>
          <w:szCs w:val="24"/>
        </w:rPr>
        <w:t>a）组织概况：</w:t>
      </w:r>
      <w:r>
        <w:rPr>
          <w:rFonts w:hint="eastAsia" w:ascii="宋体" w:hAnsi="宋体" w:eastAsia="宋体" w:cs="Times New Roman"/>
          <w:sz w:val="24"/>
          <w:szCs w:val="24"/>
        </w:rPr>
        <w:t>包括组织的产品、服务交付方式、技术和设备、使命、愿景、核心价值观等文化架构、规模实力、组织治理结构、员工概要、顾客和相关方等。</w:t>
      </w:r>
    </w:p>
    <w:p w14:paraId="765C23D1">
      <w:pPr>
        <w:ind w:firstLine="482" w:firstLineChars="200"/>
        <w:rPr>
          <w:rFonts w:ascii="宋体" w:hAnsi="宋体" w:eastAsia="宋体" w:cs="Times New Roman"/>
          <w:sz w:val="24"/>
          <w:szCs w:val="24"/>
        </w:rPr>
      </w:pPr>
      <w:r>
        <w:rPr>
          <w:rFonts w:hint="eastAsia" w:ascii="黑体" w:hAnsi="黑体" w:eastAsia="黑体" w:cs="Times New Roman"/>
          <w:b/>
          <w:bCs/>
          <w:sz w:val="24"/>
          <w:szCs w:val="24"/>
        </w:rPr>
        <w:t>b）竞争环境：</w:t>
      </w:r>
      <w:r>
        <w:rPr>
          <w:rFonts w:hint="eastAsia" w:ascii="宋体" w:hAnsi="宋体" w:eastAsia="宋体" w:cs="Times New Roman"/>
          <w:sz w:val="24"/>
          <w:szCs w:val="24"/>
        </w:rPr>
        <w:t>包括政策、文化、社会环境，以及关键顾客群及其要求、产业发展趋势、竞争态势、机遇和挑战、战略方向、创新、供应网络、对比数据来源等。</w:t>
      </w:r>
    </w:p>
    <w:p w14:paraId="1D1D6BCB">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c）组织优势：</w:t>
      </w:r>
      <w:r>
        <w:rPr>
          <w:rFonts w:hint="eastAsia" w:ascii="Times New Roman" w:hAnsi="Times New Roman" w:eastAsia="宋体" w:cs="Times New Roman"/>
          <w:sz w:val="24"/>
          <w:szCs w:val="24"/>
        </w:rPr>
        <w:t>包括技术与品牌优势、创新优势、核心竞争力、顾客满意水平、行业地位或社会影响力。</w:t>
      </w:r>
    </w:p>
    <w:p w14:paraId="65F93DD1">
      <w:pPr>
        <w:ind w:firstLine="482" w:firstLineChars="200"/>
        <w:rPr>
          <w:rFonts w:ascii="宋体" w:hAnsi="宋体" w:eastAsia="宋体" w:cs="Times New Roman"/>
          <w:sz w:val="24"/>
          <w:szCs w:val="24"/>
        </w:rPr>
      </w:pPr>
      <w:r>
        <w:rPr>
          <w:rFonts w:hint="eastAsia" w:ascii="黑体" w:hAnsi="黑体" w:eastAsia="黑体" w:cs="Times New Roman"/>
          <w:b/>
          <w:bCs/>
          <w:sz w:val="24"/>
          <w:szCs w:val="24"/>
        </w:rPr>
        <w:t>d）改进系统：</w:t>
      </w:r>
      <w:r>
        <w:rPr>
          <w:rFonts w:hint="eastAsia" w:ascii="宋体" w:hAnsi="宋体" w:eastAsia="宋体" w:cs="Times New Roman"/>
          <w:sz w:val="24"/>
          <w:szCs w:val="24"/>
        </w:rPr>
        <w:t>基于绩效分析评价机制，与竞争对手和标杆组织对比；发挥优势应对挑战的组织绩效改进系统，以及结合组织产品特点、文化特征所形成的特色管理模式、方法和信息化技术。</w:t>
      </w:r>
    </w:p>
    <w:p w14:paraId="2567D48B">
      <w:pPr>
        <w:keepNext/>
        <w:keepLines/>
        <w:spacing w:before="200" w:after="240"/>
        <w:jc w:val="left"/>
        <w:outlineLvl w:val="1"/>
        <w:rPr>
          <w:rFonts w:ascii="黑体" w:hAnsi="黑体" w:eastAsia="黑体" w:cs="Times New Roman"/>
          <w:b/>
          <w:bCs/>
          <w:sz w:val="24"/>
          <w:szCs w:val="24"/>
        </w:rPr>
      </w:pPr>
      <w:bookmarkStart w:id="38" w:name="_Toc11935"/>
      <w:bookmarkStart w:id="39" w:name="_Toc31990"/>
      <w:bookmarkStart w:id="40" w:name="_Toc23658"/>
      <w:bookmarkStart w:id="41" w:name="_Toc24093"/>
      <w:r>
        <w:rPr>
          <w:rFonts w:hint="eastAsia" w:ascii="黑体" w:hAnsi="黑体" w:eastAsia="黑体" w:cs="Times New Roman"/>
          <w:b/>
          <w:bCs/>
          <w:sz w:val="24"/>
          <w:szCs w:val="24"/>
        </w:rPr>
        <w:t>5.2 领导作用</w:t>
      </w:r>
      <w:bookmarkEnd w:id="38"/>
      <w:bookmarkEnd w:id="39"/>
      <w:bookmarkEnd w:id="40"/>
      <w:bookmarkEnd w:id="41"/>
    </w:p>
    <w:p w14:paraId="3C058097">
      <w:pPr>
        <w:keepNext/>
        <w:keepLines/>
        <w:spacing w:before="200" w:after="240"/>
        <w:jc w:val="left"/>
        <w:outlineLvl w:val="2"/>
        <w:rPr>
          <w:rFonts w:ascii="宋体" w:hAnsi="宋体" w:eastAsia="宋体" w:cs="Times New Roman"/>
          <w:b/>
          <w:bCs/>
          <w:sz w:val="24"/>
          <w:szCs w:val="24"/>
        </w:rPr>
      </w:pPr>
      <w:bookmarkStart w:id="42" w:name="_Toc16716"/>
      <w:bookmarkStart w:id="43" w:name="_Toc21499"/>
      <w:bookmarkStart w:id="44" w:name="_Toc4684"/>
      <w:bookmarkStart w:id="45" w:name="_Toc14321"/>
      <w:r>
        <w:rPr>
          <w:rFonts w:hint="eastAsia" w:ascii="宋体" w:hAnsi="宋体" w:eastAsia="宋体" w:cs="Times New Roman"/>
          <w:b/>
          <w:bCs/>
          <w:sz w:val="24"/>
          <w:szCs w:val="24"/>
        </w:rPr>
        <w:t>5.2.1概述</w:t>
      </w:r>
      <w:bookmarkEnd w:id="42"/>
      <w:bookmarkEnd w:id="43"/>
      <w:bookmarkEnd w:id="44"/>
      <w:bookmarkEnd w:id="45"/>
    </w:p>
    <w:p w14:paraId="5FAE583C">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本条目用于评价组织的领导人及其团队发挥领导作用，推进可持续发展，开展有效治理，践行社会责任；同时评价组织利用领导结果持续改进提升领导系统和治理能力。</w:t>
      </w:r>
    </w:p>
    <w:p w14:paraId="1CFFD82A">
      <w:pPr>
        <w:keepNext/>
        <w:keepLines/>
        <w:spacing w:before="200" w:after="240"/>
        <w:jc w:val="left"/>
        <w:outlineLvl w:val="2"/>
        <w:rPr>
          <w:rFonts w:ascii="宋体" w:hAnsi="宋体" w:eastAsia="宋体" w:cs="Times New Roman"/>
          <w:b/>
          <w:bCs/>
          <w:sz w:val="24"/>
          <w:szCs w:val="24"/>
        </w:rPr>
      </w:pPr>
      <w:bookmarkStart w:id="46" w:name="_Toc23668"/>
      <w:bookmarkStart w:id="47" w:name="_Toc4456"/>
      <w:bookmarkStart w:id="48" w:name="_Toc873"/>
      <w:bookmarkStart w:id="49" w:name="_Toc3441"/>
      <w:r>
        <w:rPr>
          <w:rFonts w:hint="eastAsia" w:ascii="宋体" w:hAnsi="宋体" w:eastAsia="宋体" w:cs="Times New Roman"/>
          <w:b/>
          <w:bCs/>
          <w:sz w:val="24"/>
          <w:szCs w:val="24"/>
        </w:rPr>
        <w:t>5.2.2引领发展</w:t>
      </w:r>
      <w:bookmarkEnd w:id="46"/>
      <w:bookmarkEnd w:id="47"/>
      <w:bookmarkEnd w:id="48"/>
      <w:bookmarkEnd w:id="49"/>
    </w:p>
    <w:p w14:paraId="2EAE4733">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高层领导引领组织确定、沟通、传播使命、愿景和价值观，开展文化建设，推进可持续发展，契合新时代要求，实现组织目标。</w:t>
      </w:r>
    </w:p>
    <w:p w14:paraId="0487AFD9">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a）发展方向：</w:t>
      </w:r>
      <w:r>
        <w:rPr>
          <w:rFonts w:hint="eastAsia" w:ascii="Times New Roman" w:hAnsi="Times New Roman" w:eastAsia="宋体" w:cs="Times New Roman"/>
          <w:sz w:val="24"/>
          <w:szCs w:val="24"/>
        </w:rPr>
        <w:t>组织识别发展环境和社会期望，贯彻国家和地方服务业发展规划，确立适宜的使命和愿景，清晰指引未来长远发展方向。</w:t>
      </w:r>
    </w:p>
    <w:p w14:paraId="22C5EA05">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b）组织文化：</w:t>
      </w:r>
      <w:r>
        <w:rPr>
          <w:rFonts w:hint="eastAsia" w:ascii="Times New Roman" w:hAnsi="Times New Roman" w:eastAsia="宋体" w:cs="Times New Roman"/>
          <w:sz w:val="24"/>
          <w:szCs w:val="24"/>
        </w:rPr>
        <w:t>遵循社会主义核心价值观，确立适应组织特征的核心价值观，构筑特有文化价值体系</w:t>
      </w:r>
      <w:r>
        <w:rPr>
          <w:rFonts w:hint="eastAsia" w:ascii="宋体" w:hAnsi="宋体" w:eastAsia="宋体" w:cs="Times New Roman"/>
          <w:sz w:val="24"/>
          <w:szCs w:val="24"/>
        </w:rPr>
        <w:t>和评价机制</w:t>
      </w:r>
      <w:r>
        <w:rPr>
          <w:rFonts w:hint="eastAsia" w:ascii="Times New Roman" w:hAnsi="Times New Roman" w:eastAsia="宋体" w:cs="Times New Roman"/>
          <w:sz w:val="24"/>
          <w:szCs w:val="24"/>
        </w:rPr>
        <w:t>，积极沟通、传播和践行组织的文化，包括服务文化、诚信文化、品牌文化、创新文化。</w:t>
      </w:r>
    </w:p>
    <w:p w14:paraId="59666EBF">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c）可持续发展：</w:t>
      </w:r>
      <w:r>
        <w:rPr>
          <w:rFonts w:hint="eastAsia" w:ascii="Times New Roman" w:hAnsi="Times New Roman" w:eastAsia="宋体" w:cs="Times New Roman"/>
          <w:sz w:val="24"/>
          <w:szCs w:val="24"/>
        </w:rPr>
        <w:t>识别组织可持续发展的影响因素，构建追求可持续发展的创新氛围、政策环境、规划安排，识别必需的行动并付诸实施。</w:t>
      </w:r>
    </w:p>
    <w:p w14:paraId="51A3AA7E">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d）契合时代：</w:t>
      </w:r>
      <w:r>
        <w:rPr>
          <w:rFonts w:hint="eastAsia" w:ascii="Times New Roman" w:hAnsi="Times New Roman" w:eastAsia="宋体" w:cs="Times New Roman"/>
          <w:sz w:val="24"/>
          <w:szCs w:val="24"/>
        </w:rPr>
        <w:t>识别当前和未来经济社会发展规律和要求，把握服务业新业态新模式突破性发展和全面提服务业发展能级的时代特点，切实谋划绿色发展、数字经济、质量强国、品牌强国、智慧社会等国家政策在本组织的落地实施；切实推进对标管理，创建一流组织。</w:t>
      </w:r>
    </w:p>
    <w:p w14:paraId="12844043">
      <w:pPr>
        <w:keepNext/>
        <w:keepLines/>
        <w:spacing w:before="200" w:after="240"/>
        <w:jc w:val="left"/>
        <w:outlineLvl w:val="2"/>
        <w:rPr>
          <w:rFonts w:ascii="宋体" w:hAnsi="宋体" w:eastAsia="宋体" w:cs="Times New Roman"/>
          <w:b/>
          <w:bCs/>
          <w:sz w:val="24"/>
          <w:szCs w:val="24"/>
        </w:rPr>
      </w:pPr>
      <w:bookmarkStart w:id="50" w:name="_Toc30888"/>
      <w:bookmarkStart w:id="51" w:name="_Toc8715"/>
      <w:bookmarkStart w:id="52" w:name="_Toc25806"/>
      <w:bookmarkStart w:id="53" w:name="_Toc3424"/>
      <w:r>
        <w:rPr>
          <w:rFonts w:hint="eastAsia" w:ascii="宋体" w:hAnsi="宋体" w:eastAsia="宋体" w:cs="Times New Roman"/>
          <w:b/>
          <w:bCs/>
          <w:sz w:val="24"/>
          <w:szCs w:val="24"/>
        </w:rPr>
        <w:t>5.2.3有效治理</w:t>
      </w:r>
      <w:bookmarkEnd w:id="50"/>
      <w:bookmarkEnd w:id="51"/>
      <w:bookmarkEnd w:id="52"/>
      <w:bookmarkEnd w:id="53"/>
    </w:p>
    <w:p w14:paraId="48AAD02B">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高层领导组织建立规范的治理体系，通过为顾客、利益相关方和社会作出贡献，带动组织可持续发展。</w:t>
      </w:r>
    </w:p>
    <w:p w14:paraId="500FBE34">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a）治理系统：</w:t>
      </w:r>
      <w:r>
        <w:rPr>
          <w:rFonts w:hint="eastAsia" w:ascii="Times New Roman" w:hAnsi="Times New Roman" w:eastAsia="宋体" w:cs="Times New Roman"/>
          <w:sz w:val="24"/>
          <w:szCs w:val="24"/>
        </w:rPr>
        <w:t>根据组织发展战略需要，基于信息化、数字化等技术，依法建立和实施适宜的组织形态，保持组织的敏捷性和高效运营。</w:t>
      </w:r>
    </w:p>
    <w:p w14:paraId="5475FB0D">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b）治理规范：</w:t>
      </w:r>
      <w:r>
        <w:rPr>
          <w:rFonts w:hint="eastAsia" w:ascii="Times New Roman" w:hAnsi="Times New Roman" w:eastAsia="宋体" w:cs="Times New Roman"/>
          <w:sz w:val="24"/>
          <w:szCs w:val="24"/>
        </w:rPr>
        <w:t>从组织保障、制度保障、监控体系等方面，</w:t>
      </w:r>
      <w:r>
        <w:rPr>
          <w:rFonts w:hint="eastAsia" w:ascii="宋体" w:hAnsi="宋体" w:eastAsia="宋体" w:cs="Times New Roman"/>
          <w:sz w:val="24"/>
          <w:szCs w:val="24"/>
        </w:rPr>
        <w:t>坚持崇信守法理念，明确职业道德规范，建立</w:t>
      </w:r>
      <w:r>
        <w:rPr>
          <w:rFonts w:hint="eastAsia" w:ascii="Times New Roman" w:hAnsi="Times New Roman" w:eastAsia="宋体" w:cs="Times New Roman"/>
          <w:sz w:val="24"/>
          <w:szCs w:val="24"/>
        </w:rPr>
        <w:t>公开透明的治理和监督体系，承担质量安全责任、合法合规运营责任。</w:t>
      </w:r>
    </w:p>
    <w:p w14:paraId="43275011">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c）风险与韧性：</w:t>
      </w:r>
      <w:r>
        <w:rPr>
          <w:rFonts w:hint="eastAsia" w:ascii="Times New Roman" w:hAnsi="Times New Roman" w:eastAsia="宋体" w:cs="Times New Roman"/>
          <w:sz w:val="24"/>
          <w:szCs w:val="24"/>
        </w:rPr>
        <w:t>系统识别组织发展的不确定性，建立适宜的</w:t>
      </w:r>
      <w:r>
        <w:rPr>
          <w:rFonts w:hint="eastAsia" w:ascii="宋体" w:hAnsi="宋体" w:eastAsia="宋体" w:cs="Times New Roman"/>
          <w:sz w:val="24"/>
          <w:szCs w:val="24"/>
        </w:rPr>
        <w:t>风险管理制度，识别和依据不同风险类型，</w:t>
      </w:r>
      <w:r>
        <w:rPr>
          <w:rFonts w:hint="eastAsia" w:ascii="Times New Roman" w:hAnsi="Times New Roman" w:eastAsia="宋体" w:cs="Times New Roman"/>
          <w:sz w:val="24"/>
          <w:szCs w:val="24"/>
        </w:rPr>
        <w:t>实施有效的应对策略和举措；引导组织识别和探求明智风险，促进组织持续增长；引导组织防控各类纯粹风险，在质量提升的同时，保持组织发展的韧性和活力。</w:t>
      </w:r>
    </w:p>
    <w:p w14:paraId="51C66E7F">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d）治理提升：</w:t>
      </w:r>
      <w:r>
        <w:rPr>
          <w:rFonts w:hint="eastAsia" w:ascii="Times New Roman" w:hAnsi="Times New Roman" w:eastAsia="宋体" w:cs="Times New Roman"/>
          <w:sz w:val="24"/>
          <w:szCs w:val="24"/>
        </w:rPr>
        <w:t>建立和实施高层领导的考核机制和继任者计划，建立适宜评估机制，不断完善治理体系，并积极践行组织的环境、经济、社会责任，识别关键社区，做大社会贡献。</w:t>
      </w:r>
    </w:p>
    <w:p w14:paraId="580705F9">
      <w:pPr>
        <w:keepNext/>
        <w:keepLines/>
        <w:spacing w:before="200" w:after="240"/>
        <w:jc w:val="left"/>
        <w:outlineLvl w:val="2"/>
        <w:rPr>
          <w:rFonts w:ascii="宋体" w:hAnsi="宋体" w:eastAsia="宋体" w:cs="Times New Roman"/>
          <w:b/>
          <w:bCs/>
          <w:sz w:val="24"/>
          <w:szCs w:val="24"/>
        </w:rPr>
      </w:pPr>
      <w:bookmarkStart w:id="54" w:name="_Toc12666"/>
      <w:bookmarkStart w:id="55" w:name="_Toc28512"/>
      <w:bookmarkStart w:id="56" w:name="_Toc5292"/>
      <w:bookmarkStart w:id="57" w:name="_Toc16290"/>
      <w:r>
        <w:rPr>
          <w:rFonts w:hint="eastAsia" w:ascii="宋体" w:hAnsi="宋体" w:eastAsia="宋体" w:cs="Times New Roman"/>
          <w:b/>
          <w:bCs/>
          <w:sz w:val="24"/>
          <w:szCs w:val="24"/>
        </w:rPr>
        <w:t>5.2.4领导作用的结果</w:t>
      </w:r>
      <w:bookmarkEnd w:id="54"/>
      <w:bookmarkEnd w:id="55"/>
      <w:bookmarkEnd w:id="56"/>
      <w:bookmarkEnd w:id="57"/>
    </w:p>
    <w:p w14:paraId="427EC980">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概述组织持续发展和有效治理的结果。重点关注发展推进、财务绩效、安全、运营风险、品牌价值、行业排名、社会贡献以及履行经济、环境、社会责任、社会贡献等指标的绩效结果。必要时将结果进行适当细分，包括适当的比较数据。</w:t>
      </w:r>
    </w:p>
    <w:p w14:paraId="47E37040">
      <w:pPr>
        <w:keepNext/>
        <w:keepLines/>
        <w:spacing w:before="200" w:after="240"/>
        <w:jc w:val="left"/>
        <w:outlineLvl w:val="1"/>
        <w:rPr>
          <w:rFonts w:ascii="黑体" w:hAnsi="黑体" w:eastAsia="黑体" w:cs="Times New Roman"/>
          <w:b/>
          <w:bCs/>
          <w:sz w:val="24"/>
          <w:szCs w:val="24"/>
        </w:rPr>
      </w:pPr>
      <w:bookmarkStart w:id="58" w:name="_Toc13788"/>
      <w:bookmarkStart w:id="59" w:name="_Toc16441"/>
      <w:bookmarkStart w:id="60" w:name="_Toc11331"/>
      <w:bookmarkStart w:id="61" w:name="_Toc24485"/>
      <w:r>
        <w:rPr>
          <w:rFonts w:hint="eastAsia" w:ascii="黑体" w:hAnsi="黑体" w:eastAsia="黑体" w:cs="Times New Roman"/>
          <w:b/>
          <w:bCs/>
          <w:sz w:val="24"/>
          <w:szCs w:val="24"/>
        </w:rPr>
        <w:t>5.3 战略发展</w:t>
      </w:r>
      <w:bookmarkEnd w:id="58"/>
      <w:bookmarkEnd w:id="59"/>
      <w:bookmarkEnd w:id="60"/>
      <w:bookmarkEnd w:id="61"/>
    </w:p>
    <w:p w14:paraId="07D53C9A">
      <w:pPr>
        <w:keepNext/>
        <w:keepLines/>
        <w:spacing w:before="200" w:after="240"/>
        <w:jc w:val="left"/>
        <w:outlineLvl w:val="2"/>
        <w:rPr>
          <w:rFonts w:ascii="宋体" w:hAnsi="宋体" w:eastAsia="宋体" w:cs="Times New Roman"/>
          <w:b/>
          <w:bCs/>
          <w:sz w:val="24"/>
          <w:szCs w:val="24"/>
        </w:rPr>
      </w:pPr>
      <w:bookmarkStart w:id="62" w:name="_Toc24359"/>
      <w:bookmarkStart w:id="63" w:name="_Toc14768"/>
      <w:bookmarkStart w:id="64" w:name="_Toc1297"/>
      <w:bookmarkStart w:id="65" w:name="_Toc29333"/>
      <w:r>
        <w:rPr>
          <w:rFonts w:hint="eastAsia" w:ascii="宋体" w:hAnsi="宋体" w:eastAsia="宋体" w:cs="Times New Roman"/>
          <w:b/>
          <w:bCs/>
          <w:sz w:val="24"/>
          <w:szCs w:val="24"/>
        </w:rPr>
        <w:t>5.3.1概述</w:t>
      </w:r>
      <w:bookmarkEnd w:id="62"/>
      <w:bookmarkEnd w:id="63"/>
      <w:bookmarkEnd w:id="64"/>
      <w:bookmarkEnd w:id="65"/>
    </w:p>
    <w:p w14:paraId="53189B0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本条目用于评价组织的战略及其目标的制定、实施、评估和调整，评价组织应用战略的结果持续改进组织的战略发展管理系统，保持良好发展趋势能力。</w:t>
      </w:r>
    </w:p>
    <w:p w14:paraId="7E12BEF3">
      <w:pPr>
        <w:keepNext/>
        <w:keepLines/>
        <w:spacing w:before="200" w:after="240"/>
        <w:jc w:val="left"/>
        <w:outlineLvl w:val="2"/>
        <w:rPr>
          <w:rFonts w:ascii="宋体" w:hAnsi="宋体" w:eastAsia="宋体" w:cs="Times New Roman"/>
          <w:b/>
          <w:bCs/>
          <w:sz w:val="24"/>
          <w:szCs w:val="24"/>
        </w:rPr>
      </w:pPr>
      <w:bookmarkStart w:id="66" w:name="_Toc23194"/>
      <w:bookmarkStart w:id="67" w:name="_Toc25537"/>
      <w:bookmarkStart w:id="68" w:name="_Toc30968"/>
      <w:bookmarkStart w:id="69" w:name="_Toc31904"/>
      <w:r>
        <w:rPr>
          <w:rFonts w:hint="eastAsia" w:ascii="宋体" w:hAnsi="宋体" w:eastAsia="宋体" w:cs="Times New Roman"/>
          <w:b/>
          <w:bCs/>
          <w:sz w:val="24"/>
          <w:szCs w:val="24"/>
        </w:rPr>
        <w:t>5.3.2战略制定</w:t>
      </w:r>
      <w:bookmarkEnd w:id="66"/>
      <w:bookmarkEnd w:id="67"/>
      <w:bookmarkEnd w:id="68"/>
      <w:bookmarkEnd w:id="69"/>
    </w:p>
    <w:p w14:paraId="0F19E030">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组织结合长远发展愿景和当前环境条件，科学制定合理的战略发展规划，促进可持续发展。</w:t>
      </w:r>
    </w:p>
    <w:p w14:paraId="229CCF38">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a）战略分析：</w:t>
      </w:r>
      <w:r>
        <w:rPr>
          <w:rFonts w:hint="eastAsia" w:ascii="Times New Roman" w:hAnsi="Times New Roman" w:eastAsia="宋体" w:cs="Times New Roman"/>
          <w:sz w:val="24"/>
          <w:szCs w:val="24"/>
        </w:rPr>
        <w:t>运用适宜方法，分析宏观环境、行业环境、竞争环境、顾客需求以及内部环境的变化，识别组织的发展机会和挑战，以及组织的竞争优势、劣势和核心竞争力，识别组织关键战略机会和风险。</w:t>
      </w:r>
    </w:p>
    <w:p w14:paraId="1C4737A7">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b）战略定位：</w:t>
      </w:r>
      <w:r>
        <w:rPr>
          <w:rFonts w:hint="eastAsia" w:ascii="Times New Roman" w:hAnsi="Times New Roman" w:eastAsia="宋体" w:cs="Times New Roman"/>
          <w:sz w:val="24"/>
          <w:szCs w:val="24"/>
        </w:rPr>
        <w:t>从践行使命实现愿景、结合国家和地方服务业发展规划，把握生产性服务向专业化高端化发展、生活性服务向品质化多样化发展总趋势，以及构建优质高效、结构优化、竞争力强服务产业新体系总要求，把握机遇应对挑战出发，明确战略发展周期，确定总体发展战略，统领组织的阶段发展。</w:t>
      </w:r>
    </w:p>
    <w:p w14:paraId="0C47CA1C">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c）战略目标：</w:t>
      </w:r>
      <w:r>
        <w:rPr>
          <w:rFonts w:hint="eastAsia" w:ascii="Times New Roman" w:hAnsi="Times New Roman" w:eastAsia="宋体" w:cs="Times New Roman"/>
          <w:sz w:val="24"/>
          <w:szCs w:val="24"/>
        </w:rPr>
        <w:t>基于战略定位，明确组织发展的战略目标和其中的关键战略目标，引导组织发挥战略优势，培育核心竞争力。</w:t>
      </w:r>
    </w:p>
    <w:p w14:paraId="0A5343F3">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d）战略举措：</w:t>
      </w:r>
      <w:r>
        <w:rPr>
          <w:rFonts w:hint="eastAsia" w:ascii="Times New Roman" w:hAnsi="Times New Roman" w:eastAsia="宋体" w:cs="Times New Roman"/>
          <w:sz w:val="24"/>
          <w:szCs w:val="24"/>
        </w:rPr>
        <w:t>基于战略定位，确定达成战略目标的战略举措、落实责任、时间节点、监测指标等要素。</w:t>
      </w:r>
    </w:p>
    <w:p w14:paraId="58857A30">
      <w:pPr>
        <w:keepNext/>
        <w:keepLines/>
        <w:spacing w:before="200" w:after="240"/>
        <w:jc w:val="left"/>
        <w:outlineLvl w:val="2"/>
        <w:rPr>
          <w:rFonts w:ascii="宋体" w:hAnsi="宋体" w:eastAsia="宋体" w:cs="Times New Roman"/>
          <w:b/>
          <w:bCs/>
          <w:sz w:val="24"/>
          <w:szCs w:val="24"/>
        </w:rPr>
      </w:pPr>
      <w:bookmarkStart w:id="70" w:name="_Toc8601"/>
      <w:bookmarkStart w:id="71" w:name="_Toc13792"/>
      <w:bookmarkStart w:id="72" w:name="_Toc2797"/>
      <w:bookmarkStart w:id="73" w:name="_Toc12366"/>
      <w:r>
        <w:rPr>
          <w:rFonts w:hint="eastAsia" w:ascii="宋体" w:hAnsi="宋体" w:eastAsia="宋体" w:cs="Times New Roman"/>
          <w:b/>
          <w:bCs/>
          <w:sz w:val="24"/>
          <w:szCs w:val="24"/>
        </w:rPr>
        <w:t>5.3.3战略实施</w:t>
      </w:r>
      <w:bookmarkEnd w:id="70"/>
      <w:bookmarkEnd w:id="71"/>
      <w:bookmarkEnd w:id="72"/>
      <w:bookmarkEnd w:id="73"/>
    </w:p>
    <w:p w14:paraId="2E4A0527">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依据战略发展规划，制定和实施子战略或行动计划，配置战略资源，开展战略评估，实施战略调整，实现既定目标，促进永续发展。</w:t>
      </w:r>
    </w:p>
    <w:p w14:paraId="7FCB261E">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a）战略部署：</w:t>
      </w:r>
      <w:r>
        <w:rPr>
          <w:rFonts w:hint="eastAsia" w:ascii="Times New Roman" w:hAnsi="Times New Roman" w:eastAsia="宋体" w:cs="Times New Roman"/>
          <w:sz w:val="24"/>
          <w:szCs w:val="24"/>
        </w:rPr>
        <w:t>围绕总体战略规划，制定包括服务、品牌、创新、平台建设等子战略的行动计划，形成系统的服务空间布局、末端延伸、跨界融合、科技支撑等对策，将目标和任务合理分解，落实到位。</w:t>
      </w:r>
    </w:p>
    <w:p w14:paraId="1D5446C5">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b）资源配置：</w:t>
      </w:r>
      <w:r>
        <w:rPr>
          <w:rFonts w:hint="eastAsia" w:ascii="Times New Roman" w:hAnsi="Times New Roman" w:eastAsia="宋体" w:cs="Times New Roman"/>
          <w:sz w:val="24"/>
          <w:szCs w:val="24"/>
        </w:rPr>
        <w:t>基于总体战略和行动计划，整合、调配必需的财务、人力、知识、信息、技术、设施和外部关系等资源，必要时进行再整合再配置。</w:t>
      </w:r>
    </w:p>
    <w:p w14:paraId="6A137034">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c）战略评估：</w:t>
      </w:r>
      <w:r>
        <w:rPr>
          <w:rFonts w:hint="eastAsia" w:ascii="Times New Roman" w:hAnsi="Times New Roman" w:eastAsia="宋体" w:cs="Times New Roman"/>
          <w:sz w:val="24"/>
          <w:szCs w:val="24"/>
        </w:rPr>
        <w:t>基于战略目标和行动计划，建立组织绩效指标和管理体系，动态监测和评估战略发展的进展、成效和差距，包括适宜的对标。</w:t>
      </w:r>
    </w:p>
    <w:p w14:paraId="2B457843">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d）战略调整：</w:t>
      </w:r>
      <w:r>
        <w:rPr>
          <w:rFonts w:hint="eastAsia" w:ascii="Times New Roman" w:hAnsi="Times New Roman" w:eastAsia="宋体" w:cs="Times New Roman"/>
          <w:sz w:val="24"/>
          <w:szCs w:val="24"/>
        </w:rPr>
        <w:t>依据竞争环境变化和战略评估结论，适时修正战略、目标或行动计划，及相应资源的配置，确保战略发展的前瞻性、适用性和灵活性。</w:t>
      </w:r>
    </w:p>
    <w:p w14:paraId="0C843957">
      <w:pPr>
        <w:keepNext/>
        <w:keepLines/>
        <w:spacing w:before="200" w:after="240"/>
        <w:jc w:val="left"/>
        <w:outlineLvl w:val="2"/>
        <w:rPr>
          <w:rFonts w:ascii="宋体" w:hAnsi="宋体" w:eastAsia="宋体" w:cs="Times New Roman"/>
          <w:b/>
          <w:bCs/>
          <w:sz w:val="24"/>
          <w:szCs w:val="24"/>
        </w:rPr>
      </w:pPr>
      <w:bookmarkStart w:id="74" w:name="_Toc8240"/>
      <w:bookmarkStart w:id="75" w:name="_Toc24592"/>
      <w:bookmarkStart w:id="76" w:name="_Toc5068"/>
      <w:bookmarkStart w:id="77" w:name="_Toc25861"/>
      <w:r>
        <w:rPr>
          <w:rFonts w:hint="eastAsia" w:ascii="宋体" w:hAnsi="宋体" w:eastAsia="宋体" w:cs="Times New Roman"/>
          <w:b/>
          <w:bCs/>
          <w:sz w:val="24"/>
          <w:szCs w:val="24"/>
        </w:rPr>
        <w:t>5.3.4战略发展的结果</w:t>
      </w:r>
      <w:bookmarkEnd w:id="74"/>
      <w:bookmarkEnd w:id="75"/>
      <w:bookmarkEnd w:id="76"/>
      <w:bookmarkEnd w:id="77"/>
    </w:p>
    <w:p w14:paraId="63BC0588">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概述组织战略、战略目标、行动计划达成情况、竞争力培育提升和明智风险探求结果。重点关注如主要的财务、市场、服务和运营绩效的战略指标。必要时可将结果进行适当的细分，应包括适当的比较数据。</w:t>
      </w:r>
    </w:p>
    <w:p w14:paraId="7AB5DD49">
      <w:pPr>
        <w:keepNext/>
        <w:keepLines/>
        <w:spacing w:before="200" w:after="240"/>
        <w:jc w:val="left"/>
        <w:outlineLvl w:val="1"/>
        <w:rPr>
          <w:rFonts w:ascii="黑体" w:hAnsi="黑体" w:eastAsia="黑体" w:cs="Times New Roman"/>
          <w:b/>
          <w:bCs/>
          <w:sz w:val="24"/>
          <w:szCs w:val="24"/>
        </w:rPr>
      </w:pPr>
      <w:bookmarkStart w:id="78" w:name="_Toc3937"/>
      <w:bookmarkStart w:id="79" w:name="_Toc30858"/>
      <w:bookmarkStart w:id="80" w:name="_Toc15225"/>
      <w:bookmarkStart w:id="81" w:name="_Toc24752"/>
      <w:r>
        <w:rPr>
          <w:rFonts w:hint="eastAsia" w:ascii="黑体" w:hAnsi="黑体" w:eastAsia="黑体" w:cs="Times New Roman"/>
          <w:b/>
          <w:bCs/>
          <w:sz w:val="24"/>
          <w:szCs w:val="24"/>
        </w:rPr>
        <w:t>5.4 品牌影响</w:t>
      </w:r>
      <w:bookmarkEnd w:id="78"/>
      <w:bookmarkEnd w:id="79"/>
      <w:bookmarkEnd w:id="80"/>
      <w:bookmarkEnd w:id="81"/>
    </w:p>
    <w:p w14:paraId="7E1A246E">
      <w:pPr>
        <w:keepNext/>
        <w:keepLines/>
        <w:spacing w:before="200" w:after="240"/>
        <w:jc w:val="left"/>
        <w:outlineLvl w:val="2"/>
        <w:rPr>
          <w:rFonts w:ascii="宋体" w:hAnsi="宋体" w:eastAsia="宋体" w:cs="Times New Roman"/>
          <w:b/>
          <w:bCs/>
          <w:sz w:val="24"/>
          <w:szCs w:val="24"/>
        </w:rPr>
      </w:pPr>
      <w:bookmarkStart w:id="82" w:name="_Toc31914"/>
      <w:bookmarkStart w:id="83" w:name="_Toc4049"/>
      <w:bookmarkStart w:id="84" w:name="_Toc20292"/>
      <w:bookmarkStart w:id="85" w:name="_Toc31483"/>
      <w:r>
        <w:rPr>
          <w:rFonts w:hint="eastAsia" w:ascii="宋体" w:hAnsi="宋体" w:eastAsia="宋体" w:cs="Times New Roman"/>
          <w:b/>
          <w:bCs/>
          <w:sz w:val="24"/>
          <w:szCs w:val="24"/>
        </w:rPr>
        <w:t>5.4.1概述</w:t>
      </w:r>
      <w:bookmarkEnd w:id="82"/>
      <w:bookmarkEnd w:id="83"/>
      <w:bookmarkEnd w:id="84"/>
      <w:bookmarkEnd w:id="85"/>
    </w:p>
    <w:p w14:paraId="7D59E12D">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本条目用于评价组织确定顾客和市场的需求、期望和偏好以及建立顾客关系、有效管理顾客投诉和抱怨、评价顾客满意度、评价品牌管理成熟度，提升顾客契合度的能力。</w:t>
      </w:r>
    </w:p>
    <w:p w14:paraId="645FD655">
      <w:pPr>
        <w:keepNext/>
        <w:keepLines/>
        <w:spacing w:before="200" w:after="240"/>
        <w:jc w:val="left"/>
        <w:outlineLvl w:val="2"/>
        <w:rPr>
          <w:rFonts w:ascii="宋体" w:hAnsi="宋体" w:eastAsia="宋体" w:cs="Times New Roman"/>
          <w:b/>
          <w:bCs/>
          <w:sz w:val="24"/>
          <w:szCs w:val="24"/>
        </w:rPr>
      </w:pPr>
      <w:bookmarkStart w:id="86" w:name="_Toc12190"/>
      <w:bookmarkStart w:id="87" w:name="_Toc21418"/>
      <w:bookmarkStart w:id="88" w:name="_Toc27662"/>
      <w:bookmarkStart w:id="89" w:name="_Toc19046"/>
      <w:r>
        <w:rPr>
          <w:rFonts w:hint="eastAsia" w:ascii="宋体" w:hAnsi="宋体" w:eastAsia="宋体" w:cs="Times New Roman"/>
          <w:b/>
          <w:bCs/>
          <w:sz w:val="24"/>
          <w:szCs w:val="24"/>
        </w:rPr>
        <w:t>5.4.2顾客市场</w:t>
      </w:r>
      <w:bookmarkEnd w:id="86"/>
      <w:bookmarkEnd w:id="87"/>
      <w:bookmarkEnd w:id="88"/>
      <w:bookmarkEnd w:id="89"/>
    </w:p>
    <w:p w14:paraId="7579F1E2">
      <w:pPr>
        <w:rPr>
          <w:rFonts w:ascii="宋体" w:hAnsi="宋体" w:eastAsia="宋体" w:cs="Times New Roman"/>
          <w:sz w:val="24"/>
          <w:szCs w:val="24"/>
        </w:rPr>
      </w:pPr>
      <w:r>
        <w:rPr>
          <w:rFonts w:hint="eastAsia" w:ascii="宋体" w:hAnsi="宋体" w:eastAsia="宋体" w:cs="Times New Roman"/>
          <w:b/>
          <w:bCs/>
          <w:sz w:val="24"/>
          <w:szCs w:val="24"/>
        </w:rPr>
        <w:t xml:space="preserve"> </w:t>
      </w:r>
      <w:r>
        <w:rPr>
          <w:rFonts w:ascii="宋体" w:hAnsi="宋体" w:eastAsia="宋体" w:cs="Times New Roman"/>
          <w:b/>
          <w:bCs/>
          <w:sz w:val="24"/>
          <w:szCs w:val="24"/>
        </w:rPr>
        <w:t xml:space="preserve">   </w:t>
      </w:r>
      <w:r>
        <w:rPr>
          <w:rFonts w:hint="eastAsia" w:ascii="宋体" w:hAnsi="宋体" w:eastAsia="宋体" w:cs="Times New Roman"/>
          <w:sz w:val="24"/>
          <w:szCs w:val="24"/>
        </w:rPr>
        <w:t>对顾客和市场进行适当细分，倾听不同类型顾客声音，建立并深化顾客关系管理。</w:t>
      </w:r>
    </w:p>
    <w:p w14:paraId="1B71BA1C">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a）顾客识别：</w:t>
      </w:r>
      <w:r>
        <w:rPr>
          <w:rFonts w:hint="eastAsia" w:ascii="Times New Roman" w:hAnsi="Times New Roman" w:eastAsia="宋体" w:cs="Times New Roman"/>
          <w:sz w:val="24"/>
          <w:szCs w:val="24"/>
        </w:rPr>
        <w:t>组织基于其战略定位及服务特性，识别当前及未来的目标市场与顾客群，包括竞争对手的顾客及其它潜在的顾客和市场，并对市场和顾客群进行细分，识别个性化、差异化需求期望，为制定相应营销、服务行动计划提供充分依据。</w:t>
      </w:r>
    </w:p>
    <w:p w14:paraId="57EE4F39">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b）顾客声音：</w:t>
      </w:r>
      <w:r>
        <w:rPr>
          <w:rFonts w:hint="eastAsia" w:ascii="Times New Roman" w:hAnsi="Times New Roman" w:eastAsia="宋体" w:cs="Times New Roman"/>
          <w:sz w:val="24"/>
          <w:szCs w:val="24"/>
        </w:rPr>
        <w:t>倾听顾客，包括以往顾客、潜在顾客和竞争对手的声音，识别不同顾客群体对服务的关键需求，运用到服务的设计、采购、实施、延伸等全过程，采用适宜营销、服务策略，积极开发和深化一站式、场景式、延伸式、自助式和定制化服务等方式，增加让渡价值，超越顾客期望。</w:t>
      </w:r>
    </w:p>
    <w:p w14:paraId="29ED3BFB">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c）顾客支持：</w:t>
      </w:r>
      <w:r>
        <w:rPr>
          <w:rFonts w:hint="eastAsia" w:ascii="Times New Roman" w:hAnsi="Times New Roman" w:eastAsia="宋体" w:cs="Times New Roman"/>
          <w:sz w:val="24"/>
          <w:szCs w:val="24"/>
        </w:rPr>
        <w:t>明确完整、适宜的顾客接触方式，确定和落实顾客对各种接触方式的要求，并使之规范化，确保相关部门和人员理解和践行；向顾客持续提供有效支持，确保接触畅通、包容、亲和和效能，提高响应性、便利性、快捷性、配套性、有效性，并不断完善，增强客户良好体验水平。</w:t>
      </w:r>
    </w:p>
    <w:p w14:paraId="6FF0A948">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d）顾客关系：</w:t>
      </w:r>
      <w:r>
        <w:rPr>
          <w:rFonts w:hint="eastAsia" w:ascii="Times New Roman" w:hAnsi="Times New Roman" w:eastAsia="宋体" w:cs="Times New Roman"/>
          <w:sz w:val="24"/>
          <w:szCs w:val="24"/>
        </w:rPr>
        <w:t>建立有效的、涵盖顾客全生命周期的顾客关系、服务和契合管理机制，关注重要顾客，发展忠诚顾客，培育未来顾客，加强互动，持续推动合作共赢，延长顾客生命周期；有效管理顾客投诉；规范顾客满意评价流程、方式和内容，定期通过内部、或外部机构评价不同顾客群及标杆和竞争对手的顾客满意度和忠诚度，并针对顾客的不满意，及与标杆和竞争对手的差距进行改善。</w:t>
      </w:r>
    </w:p>
    <w:p w14:paraId="564908F2">
      <w:pPr>
        <w:keepNext/>
        <w:keepLines/>
        <w:spacing w:before="200" w:after="240"/>
        <w:jc w:val="left"/>
        <w:outlineLvl w:val="2"/>
        <w:rPr>
          <w:rFonts w:ascii="宋体" w:hAnsi="宋体" w:eastAsia="宋体" w:cs="Times New Roman"/>
          <w:b/>
          <w:bCs/>
          <w:sz w:val="24"/>
          <w:szCs w:val="24"/>
        </w:rPr>
      </w:pPr>
      <w:bookmarkStart w:id="90" w:name="_Toc23984"/>
      <w:bookmarkStart w:id="91" w:name="_Toc15685"/>
      <w:bookmarkStart w:id="92" w:name="_Toc22477"/>
      <w:bookmarkStart w:id="93" w:name="_Toc27409"/>
      <w:r>
        <w:rPr>
          <w:rFonts w:hint="eastAsia" w:ascii="宋体" w:hAnsi="宋体" w:eastAsia="宋体" w:cs="Times New Roman"/>
          <w:b/>
          <w:bCs/>
          <w:sz w:val="24"/>
          <w:szCs w:val="24"/>
        </w:rPr>
        <w:t>5.4.3品牌管理</w:t>
      </w:r>
      <w:bookmarkEnd w:id="90"/>
      <w:bookmarkEnd w:id="91"/>
      <w:bookmarkEnd w:id="92"/>
      <w:bookmarkEnd w:id="93"/>
    </w:p>
    <w:p w14:paraId="6E8503E3">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实施品牌管理，增强品牌美誉度和影响力。</w:t>
      </w:r>
    </w:p>
    <w:p w14:paraId="7E281CE1">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a）品牌策划：</w:t>
      </w:r>
      <w:r>
        <w:rPr>
          <w:rFonts w:hint="eastAsia" w:ascii="Times New Roman" w:hAnsi="Times New Roman" w:eastAsia="宋体" w:cs="Times New Roman"/>
          <w:sz w:val="24"/>
          <w:szCs w:val="24"/>
        </w:rPr>
        <w:t>基于品牌规划、品牌定位、品牌核心价值及顾客和其它相关方的需求和期望开展品牌设计，建立清晰的公司品牌、服务品牌，形成品牌项目、品牌标识和品牌个性等要素，以塑造品牌形象；策划并实施品牌建设全过程管理，增强全员品牌意识。</w:t>
      </w:r>
      <w:r>
        <w:rPr>
          <w:rFonts w:ascii="Times New Roman" w:hAnsi="Times New Roman" w:eastAsia="宋体" w:cs="Times New Roman"/>
          <w:sz w:val="24"/>
          <w:szCs w:val="24"/>
        </w:rPr>
        <w:t xml:space="preserve"> </w:t>
      </w:r>
    </w:p>
    <w:p w14:paraId="507284AF">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b）品牌传播：</w:t>
      </w:r>
      <w:r>
        <w:rPr>
          <w:rFonts w:hint="eastAsia" w:ascii="Times New Roman" w:hAnsi="Times New Roman" w:eastAsia="宋体" w:cs="Times New Roman"/>
          <w:sz w:val="24"/>
          <w:szCs w:val="24"/>
        </w:rPr>
        <w:t>围绕品牌核心价值，建立品牌文化，在品牌设计的整体框架下，选择适合目标顾客和相关方的媒体形式等品牌传播手段，有效传达品牌形象和品牌核心价值，树立良好口碑和形象，适时对传播效果进行评价。</w:t>
      </w:r>
      <w:r>
        <w:rPr>
          <w:rFonts w:ascii="Times New Roman" w:hAnsi="Times New Roman" w:eastAsia="宋体" w:cs="Times New Roman"/>
          <w:sz w:val="24"/>
          <w:szCs w:val="24"/>
        </w:rPr>
        <w:t xml:space="preserve"> </w:t>
      </w:r>
    </w:p>
    <w:p w14:paraId="5071884E">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c）品牌保护：</w:t>
      </w:r>
      <w:bookmarkStart w:id="94" w:name="_Hlk98631760"/>
      <w:r>
        <w:rPr>
          <w:rFonts w:hint="eastAsia" w:ascii="Times New Roman" w:hAnsi="Times New Roman" w:eastAsia="宋体" w:cs="Times New Roman"/>
          <w:sz w:val="24"/>
          <w:szCs w:val="24"/>
        </w:rPr>
        <w:t>确保品牌资产的识别、使用、保护和处置，对侵害品牌权益事件做出快速处理，制定和不断改进品牌资产保护措施。</w:t>
      </w:r>
      <w:bookmarkEnd w:id="94"/>
    </w:p>
    <w:p w14:paraId="7B3AF0FF">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d）品牌评价：</w:t>
      </w:r>
      <w:bookmarkStart w:id="95" w:name="_Hlk98631774"/>
      <w:r>
        <w:rPr>
          <w:rFonts w:hint="eastAsia" w:ascii="Times New Roman" w:hAnsi="Times New Roman" w:eastAsia="宋体" w:cs="Times New Roman"/>
          <w:sz w:val="24"/>
          <w:szCs w:val="24"/>
        </w:rPr>
        <w:t>采用内部或外部的方式开展品牌评价活动，评价内容包括但不限于以下方面：品牌过程监视和品牌成熟度、品牌价值。</w:t>
      </w:r>
      <w:bookmarkEnd w:id="95"/>
    </w:p>
    <w:p w14:paraId="37561308">
      <w:pPr>
        <w:keepNext/>
        <w:keepLines/>
        <w:spacing w:before="200" w:after="240"/>
        <w:jc w:val="left"/>
        <w:outlineLvl w:val="2"/>
        <w:rPr>
          <w:rFonts w:ascii="宋体" w:hAnsi="宋体" w:eastAsia="宋体" w:cs="Times New Roman"/>
          <w:b/>
          <w:bCs/>
          <w:sz w:val="24"/>
          <w:szCs w:val="24"/>
        </w:rPr>
      </w:pPr>
      <w:bookmarkStart w:id="96" w:name="_Toc29549"/>
      <w:bookmarkStart w:id="97" w:name="_Toc9399"/>
      <w:bookmarkStart w:id="98" w:name="_Toc18915"/>
      <w:bookmarkStart w:id="99" w:name="_Toc28223"/>
      <w:r>
        <w:rPr>
          <w:rFonts w:hint="eastAsia" w:ascii="宋体" w:hAnsi="宋体" w:eastAsia="宋体" w:cs="Times New Roman"/>
          <w:b/>
          <w:bCs/>
          <w:sz w:val="24"/>
          <w:szCs w:val="24"/>
        </w:rPr>
        <w:t>5.4.4品牌影响的结果</w:t>
      </w:r>
      <w:bookmarkEnd w:id="96"/>
      <w:bookmarkEnd w:id="97"/>
      <w:bookmarkEnd w:id="98"/>
      <w:bookmarkEnd w:id="99"/>
    </w:p>
    <w:p w14:paraId="0E2FCC70">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概述组织开发顾客和市场，为增强顾客满意和提升品牌影响力的结果，可提供如营销与服务网点数量、关键顾客数量、顾客满意度、顾客忠诚度、重复消费率、市场渗透率、市场占有率、新服务销售占比、顾客服务水平、行业排名、品牌认知度、品牌价值、品牌强度、品牌知名度、品牌美誉度等方面指标的当前水平和趋势，应包括适当的对比性数据。</w:t>
      </w:r>
    </w:p>
    <w:p w14:paraId="17228C6D">
      <w:pPr>
        <w:keepNext/>
        <w:keepLines/>
        <w:spacing w:before="200" w:after="240"/>
        <w:jc w:val="left"/>
        <w:outlineLvl w:val="1"/>
        <w:rPr>
          <w:rFonts w:ascii="黑体" w:hAnsi="黑体" w:eastAsia="黑体" w:cs="Times New Roman"/>
          <w:b/>
          <w:bCs/>
          <w:sz w:val="24"/>
          <w:szCs w:val="24"/>
        </w:rPr>
      </w:pPr>
      <w:bookmarkStart w:id="100" w:name="_Toc15915"/>
      <w:bookmarkStart w:id="101" w:name="_Toc31678"/>
      <w:bookmarkStart w:id="102" w:name="_Toc21260"/>
      <w:bookmarkStart w:id="103" w:name="_Toc32218"/>
      <w:r>
        <w:rPr>
          <w:rFonts w:hint="eastAsia" w:ascii="黑体" w:hAnsi="黑体" w:eastAsia="黑体" w:cs="Times New Roman"/>
          <w:b/>
          <w:bCs/>
          <w:sz w:val="24"/>
          <w:szCs w:val="24"/>
        </w:rPr>
        <w:t>5.5 员工契合</w:t>
      </w:r>
      <w:bookmarkEnd w:id="100"/>
      <w:bookmarkEnd w:id="101"/>
      <w:bookmarkEnd w:id="102"/>
      <w:bookmarkEnd w:id="103"/>
    </w:p>
    <w:p w14:paraId="00DB84E7">
      <w:pPr>
        <w:keepNext/>
        <w:keepLines/>
        <w:spacing w:before="200" w:after="240"/>
        <w:jc w:val="left"/>
        <w:outlineLvl w:val="2"/>
        <w:rPr>
          <w:rFonts w:ascii="宋体" w:hAnsi="宋体" w:eastAsia="宋体" w:cs="Times New Roman"/>
          <w:b/>
          <w:bCs/>
          <w:sz w:val="24"/>
          <w:szCs w:val="24"/>
        </w:rPr>
      </w:pPr>
      <w:bookmarkStart w:id="104" w:name="_Toc5732"/>
      <w:bookmarkStart w:id="105" w:name="_Toc20090"/>
      <w:bookmarkStart w:id="106" w:name="_Toc10713"/>
      <w:bookmarkStart w:id="107" w:name="_Toc3277"/>
      <w:r>
        <w:rPr>
          <w:rFonts w:hint="eastAsia" w:ascii="宋体" w:hAnsi="宋体" w:eastAsia="宋体" w:cs="Times New Roman"/>
          <w:b/>
          <w:bCs/>
          <w:sz w:val="24"/>
          <w:szCs w:val="24"/>
        </w:rPr>
        <w:t>5.5.1概述</w:t>
      </w:r>
      <w:bookmarkEnd w:id="104"/>
      <w:bookmarkEnd w:id="105"/>
      <w:bookmarkEnd w:id="106"/>
      <w:bookmarkEnd w:id="107"/>
    </w:p>
    <w:p w14:paraId="64B134D2">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本条目用于评价组织建立有利于创造高绩效的员工环境和员工管理系统，通过有效的员工管理，实现员工契合，以及应用员工的结果持续优化和改进工作组织，发挥员工的最大效能，以达成组织的战略目标。</w:t>
      </w:r>
    </w:p>
    <w:p w14:paraId="27BC3996">
      <w:pPr>
        <w:keepNext/>
        <w:keepLines/>
        <w:spacing w:before="200" w:after="240"/>
        <w:jc w:val="left"/>
        <w:outlineLvl w:val="2"/>
        <w:rPr>
          <w:rFonts w:ascii="宋体" w:hAnsi="宋体" w:eastAsia="宋体" w:cs="Times New Roman"/>
          <w:b/>
          <w:bCs/>
          <w:sz w:val="24"/>
          <w:szCs w:val="24"/>
        </w:rPr>
      </w:pPr>
      <w:bookmarkStart w:id="108" w:name="_Toc22244"/>
      <w:bookmarkStart w:id="109" w:name="_Toc13325"/>
      <w:bookmarkStart w:id="110" w:name="_Toc30251"/>
      <w:bookmarkStart w:id="111" w:name="_Toc17754"/>
      <w:r>
        <w:rPr>
          <w:rFonts w:hint="eastAsia" w:ascii="宋体" w:hAnsi="宋体" w:eastAsia="宋体" w:cs="Times New Roman"/>
          <w:b/>
          <w:bCs/>
          <w:sz w:val="24"/>
          <w:szCs w:val="24"/>
        </w:rPr>
        <w:t>5.5.2员工管理</w:t>
      </w:r>
      <w:bookmarkEnd w:id="108"/>
      <w:bookmarkEnd w:id="109"/>
      <w:bookmarkEnd w:id="110"/>
      <w:bookmarkEnd w:id="111"/>
    </w:p>
    <w:p w14:paraId="19F5DA73">
      <w:pPr>
        <w:rPr>
          <w:rFonts w:ascii="宋体" w:hAnsi="宋体" w:eastAsia="宋体" w:cs="Times New Roman"/>
          <w:sz w:val="24"/>
          <w:szCs w:val="24"/>
        </w:rPr>
      </w:pPr>
      <w:r>
        <w:rPr>
          <w:rFonts w:hint="eastAsia" w:ascii="宋体" w:hAnsi="宋体" w:eastAsia="宋体" w:cs="Times New Roman"/>
          <w:b/>
          <w:bCs/>
          <w:sz w:val="24"/>
          <w:szCs w:val="24"/>
        </w:rPr>
        <w:t xml:space="preserve"> </w:t>
      </w:r>
      <w:r>
        <w:rPr>
          <w:rFonts w:ascii="宋体" w:hAnsi="宋体" w:eastAsia="宋体" w:cs="Times New Roman"/>
          <w:b/>
          <w:bCs/>
          <w:sz w:val="24"/>
          <w:szCs w:val="24"/>
        </w:rPr>
        <w:t xml:space="preserve">   </w:t>
      </w:r>
      <w:r>
        <w:rPr>
          <w:rFonts w:hint="eastAsia" w:ascii="宋体" w:hAnsi="宋体" w:eastAsia="宋体" w:cs="Times New Roman"/>
          <w:sz w:val="24"/>
          <w:szCs w:val="24"/>
        </w:rPr>
        <w:t>对工作和岗位实施有效管理，合理配置人力资源，保护员工合法权益，建立科学的薪酬体系和激励政策，鼓励员工参与，促进员工学习和发展。</w:t>
      </w:r>
    </w:p>
    <w:p w14:paraId="30D77616">
      <w:pPr>
        <w:ind w:firstLine="482" w:firstLineChars="200"/>
        <w:rPr>
          <w:rFonts w:ascii="宋体" w:hAnsi="宋体" w:eastAsia="宋体" w:cs="Times New Roman"/>
          <w:sz w:val="24"/>
          <w:szCs w:val="24"/>
        </w:rPr>
      </w:pPr>
      <w:r>
        <w:rPr>
          <w:rFonts w:hint="eastAsia" w:ascii="黑体" w:hAnsi="黑体" w:eastAsia="黑体" w:cs="Times New Roman"/>
          <w:b/>
          <w:bCs/>
          <w:sz w:val="24"/>
          <w:szCs w:val="24"/>
        </w:rPr>
        <w:t>a）工作组织：</w:t>
      </w:r>
      <w:bookmarkStart w:id="112" w:name="_Hlk98692469"/>
      <w:r>
        <w:rPr>
          <w:rFonts w:hint="eastAsia" w:ascii="宋体" w:hAnsi="宋体" w:eastAsia="宋体" w:cs="Times New Roman"/>
          <w:sz w:val="24"/>
          <w:szCs w:val="24"/>
        </w:rPr>
        <w:t>基于组织发展战略，预测和配置适宜人力资源，满足行动计划要求；对工作和岗位进行组织、管理，并对业务变化做出快速灵活反应，促进组织内部的横向跨部门合作。针对不同岗位的胜任力要求，识别所需员工的特点和技能，确定员工的类型和数量需求，不断提高现有员工的能力。</w:t>
      </w:r>
    </w:p>
    <w:bookmarkEnd w:id="112"/>
    <w:p w14:paraId="5F3B53E9">
      <w:pPr>
        <w:ind w:firstLine="482" w:firstLineChars="200"/>
        <w:rPr>
          <w:rFonts w:ascii="宋体" w:hAnsi="宋体" w:eastAsia="宋体" w:cs="Times New Roman"/>
          <w:sz w:val="24"/>
          <w:szCs w:val="24"/>
        </w:rPr>
      </w:pPr>
      <w:r>
        <w:rPr>
          <w:rFonts w:hint="eastAsia" w:ascii="黑体" w:hAnsi="黑体" w:eastAsia="黑体" w:cs="Times New Roman"/>
          <w:b/>
          <w:bCs/>
          <w:sz w:val="24"/>
          <w:szCs w:val="24"/>
        </w:rPr>
        <w:t>b）员工绩效：</w:t>
      </w:r>
      <w:r>
        <w:rPr>
          <w:rFonts w:hint="eastAsia" w:ascii="宋体" w:hAnsi="宋体" w:eastAsia="宋体" w:cs="Times New Roman"/>
          <w:sz w:val="24"/>
          <w:szCs w:val="24"/>
        </w:rPr>
        <w:t>建立科学合理的薪酬体系和实施适宜的激励政策和措施，实施员工绩效管理，包括员工绩效的评价、考核和反馈，以提高员工和组织的工作绩效，实现组织的战略行动计划。</w:t>
      </w:r>
    </w:p>
    <w:p w14:paraId="22EAC39F">
      <w:pPr>
        <w:ind w:firstLine="482" w:firstLineChars="200"/>
        <w:rPr>
          <w:rFonts w:ascii="宋体" w:hAnsi="宋体" w:eastAsia="宋体" w:cs="Times New Roman"/>
          <w:sz w:val="24"/>
          <w:szCs w:val="24"/>
        </w:rPr>
      </w:pPr>
      <w:r>
        <w:rPr>
          <w:rFonts w:hint="eastAsia" w:ascii="黑体" w:hAnsi="黑体" w:eastAsia="黑体" w:cs="Times New Roman"/>
          <w:b/>
          <w:bCs/>
          <w:sz w:val="24"/>
          <w:szCs w:val="24"/>
        </w:rPr>
        <w:t>c）员工保护：</w:t>
      </w:r>
      <w:bookmarkStart w:id="113" w:name="_Hlk98692606"/>
      <w:r>
        <w:rPr>
          <w:rFonts w:hint="eastAsia" w:ascii="宋体" w:hAnsi="宋体" w:eastAsia="宋体" w:cs="Times New Roman"/>
          <w:sz w:val="24"/>
          <w:szCs w:val="24"/>
        </w:rPr>
        <w:t>保证和不断改善员工的职业健康安全，针对不同工作场所确定相应的测量指标和目标，通过管理和技术手段，不断改善工作场所工作条件和环境；确保对工作场所的紧急状态和危险情况做好应急准备，提供充分劳动保护和防护；落实国家各项有关法律法规，关注和回应员工合理诉求，保障员工的合法权益。</w:t>
      </w:r>
      <w:bookmarkEnd w:id="113"/>
    </w:p>
    <w:p w14:paraId="7B632881">
      <w:pPr>
        <w:ind w:firstLine="482" w:firstLineChars="200"/>
        <w:rPr>
          <w:rFonts w:ascii="宋体" w:hAnsi="宋体" w:eastAsia="宋体" w:cs="Times New Roman"/>
          <w:sz w:val="24"/>
          <w:szCs w:val="24"/>
        </w:rPr>
      </w:pPr>
      <w:r>
        <w:rPr>
          <w:rFonts w:hint="eastAsia" w:ascii="黑体" w:hAnsi="黑体" w:eastAsia="黑体" w:cs="Times New Roman"/>
          <w:b/>
          <w:bCs/>
          <w:sz w:val="24"/>
          <w:szCs w:val="24"/>
        </w:rPr>
        <w:t>d）员工发展：</w:t>
      </w:r>
      <w:r>
        <w:rPr>
          <w:rFonts w:hint="eastAsia" w:ascii="宋体" w:hAnsi="宋体" w:eastAsia="宋体" w:cs="Times New Roman"/>
          <w:sz w:val="24"/>
          <w:szCs w:val="24"/>
        </w:rPr>
        <w:t>结合组织战略要求和员工绩效评价，建立完整的培训体系；针对不同岗位和员工群体实施培训，鼓励和支持员工以多种方式实现与工作需要和职业发展、技能提高相关的学习目标，建立培训教育有效性评估和改进机制。对包括高层领导在内的所有员工的职业生涯发展实施有效管理，实施关键岗位和核心人才的继任计划，形成人才梯队，以提高组织的持续经营能力。</w:t>
      </w:r>
    </w:p>
    <w:p w14:paraId="61EBC1DD">
      <w:pPr>
        <w:keepNext/>
        <w:keepLines/>
        <w:spacing w:before="200" w:after="240"/>
        <w:jc w:val="left"/>
        <w:outlineLvl w:val="2"/>
        <w:rPr>
          <w:rFonts w:ascii="宋体" w:hAnsi="宋体" w:eastAsia="宋体" w:cs="Times New Roman"/>
          <w:b/>
          <w:bCs/>
          <w:sz w:val="24"/>
          <w:szCs w:val="24"/>
        </w:rPr>
      </w:pPr>
      <w:bookmarkStart w:id="114" w:name="_Toc3590"/>
      <w:bookmarkStart w:id="115" w:name="_Toc23255"/>
      <w:bookmarkStart w:id="116" w:name="_Toc7255"/>
      <w:bookmarkStart w:id="117" w:name="_Toc20278"/>
      <w:r>
        <w:rPr>
          <w:rFonts w:hint="eastAsia" w:ascii="宋体" w:hAnsi="宋体" w:eastAsia="宋体" w:cs="Times New Roman"/>
          <w:b/>
          <w:bCs/>
          <w:sz w:val="24"/>
          <w:szCs w:val="24"/>
        </w:rPr>
        <w:t>5.5.3员工</w:t>
      </w:r>
      <w:bookmarkEnd w:id="114"/>
      <w:bookmarkEnd w:id="115"/>
      <w:r>
        <w:rPr>
          <w:rFonts w:hint="eastAsia" w:ascii="宋体" w:hAnsi="宋体" w:eastAsia="宋体" w:cs="Times New Roman"/>
          <w:b/>
          <w:bCs/>
          <w:sz w:val="24"/>
          <w:szCs w:val="24"/>
        </w:rPr>
        <w:t>赋能</w:t>
      </w:r>
      <w:bookmarkEnd w:id="116"/>
      <w:bookmarkEnd w:id="117"/>
    </w:p>
    <w:p w14:paraId="0942CB24">
      <w:pPr>
        <w:keepNext/>
        <w:keepLines/>
        <w:ind w:firstLine="480" w:firstLineChars="200"/>
        <w:jc w:val="left"/>
        <w:outlineLvl w:val="2"/>
        <w:rPr>
          <w:rFonts w:ascii="宋体" w:hAnsi="宋体" w:eastAsia="宋体" w:cs="Times New Roman"/>
          <w:sz w:val="24"/>
          <w:szCs w:val="24"/>
        </w:rPr>
      </w:pPr>
      <w:bookmarkStart w:id="118" w:name="_Toc21564"/>
      <w:bookmarkStart w:id="119" w:name="_Toc27772"/>
      <w:bookmarkStart w:id="120" w:name="_Hlk98692652"/>
      <w:r>
        <w:rPr>
          <w:rFonts w:hint="eastAsia" w:ascii="宋体" w:hAnsi="宋体" w:eastAsia="宋体" w:cs="Times New Roman"/>
          <w:sz w:val="24"/>
          <w:szCs w:val="24"/>
        </w:rPr>
        <w:t>营造良好组织文化和氛围、提供充分员工支持，增强员工满意水平，完善员工管理体系。</w:t>
      </w:r>
      <w:bookmarkEnd w:id="118"/>
      <w:bookmarkEnd w:id="119"/>
    </w:p>
    <w:bookmarkEnd w:id="120"/>
    <w:p w14:paraId="5F3DF805">
      <w:pPr>
        <w:keepNext/>
        <w:keepLines/>
        <w:ind w:firstLine="480"/>
        <w:jc w:val="left"/>
        <w:outlineLvl w:val="2"/>
        <w:rPr>
          <w:rFonts w:ascii="黑体" w:hAnsi="黑体" w:eastAsia="黑体" w:cs="Times New Roman"/>
          <w:b/>
          <w:bCs/>
          <w:sz w:val="24"/>
          <w:szCs w:val="24"/>
        </w:rPr>
      </w:pPr>
      <w:bookmarkStart w:id="121" w:name="_Toc4395"/>
      <w:bookmarkStart w:id="122" w:name="_Toc31873"/>
      <w:bookmarkStart w:id="123" w:name="_Hlk98692681"/>
      <w:r>
        <w:rPr>
          <w:rFonts w:ascii="黑体" w:hAnsi="黑体" w:eastAsia="黑体" w:cs="Times New Roman"/>
          <w:b/>
          <w:bCs/>
          <w:sz w:val="24"/>
          <w:szCs w:val="24"/>
        </w:rPr>
        <w:t>a）组织氛围：</w:t>
      </w:r>
      <w:r>
        <w:rPr>
          <w:rFonts w:hint="eastAsia" w:ascii="宋体" w:hAnsi="宋体" w:eastAsia="宋体" w:cs="Times New Roman"/>
          <w:sz w:val="24"/>
          <w:szCs w:val="24"/>
        </w:rPr>
        <w:t>营造以人为本的文化和公平包容的良好组织氛围，增强员工情感认同，提高组织凝聚力；建立员工授权机制，激励员工的积极性、主动性和创造性，促进员工与组织共同成长。</w:t>
      </w:r>
      <w:bookmarkEnd w:id="121"/>
      <w:bookmarkEnd w:id="122"/>
    </w:p>
    <w:p w14:paraId="1C6600BF">
      <w:pPr>
        <w:ind w:firstLine="482" w:firstLineChars="200"/>
        <w:rPr>
          <w:rFonts w:ascii="宋体" w:hAnsi="宋体" w:eastAsia="宋体" w:cs="Times New Roman"/>
          <w:sz w:val="24"/>
          <w:szCs w:val="24"/>
        </w:rPr>
      </w:pPr>
      <w:r>
        <w:rPr>
          <w:rFonts w:hint="eastAsia" w:ascii="黑体" w:hAnsi="黑体" w:eastAsia="黑体" w:cs="Times New Roman"/>
          <w:b/>
          <w:bCs/>
          <w:sz w:val="24"/>
          <w:szCs w:val="24"/>
        </w:rPr>
        <w:t>b）员工支持：</w:t>
      </w:r>
      <w:r>
        <w:rPr>
          <w:rFonts w:hint="eastAsia" w:ascii="宋体" w:hAnsi="宋体" w:eastAsia="宋体" w:cs="Times New Roman"/>
          <w:sz w:val="24"/>
          <w:szCs w:val="24"/>
        </w:rPr>
        <w:t>针对不同员工群体，考虑来自不同文化背景、阅历、年龄的员工多样化需求，提供多样化支持，落实各项关爱员工的措施，丰富员工精神文化生活；实施多样化激励措施，鼓励员工参与多种形式的管理和改进活动，并在不同的部门、岗位和工作区域之间实现技能共享。</w:t>
      </w:r>
    </w:p>
    <w:p w14:paraId="74B0FD9B">
      <w:pPr>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c）员工满意：</w:t>
      </w:r>
      <w:r>
        <w:rPr>
          <w:rFonts w:hint="eastAsia" w:ascii="宋体" w:hAnsi="宋体" w:eastAsia="宋体" w:cs="Times New Roman"/>
          <w:sz w:val="24"/>
          <w:szCs w:val="24"/>
        </w:rPr>
        <w:t>针对不同员工群体，确定影响其满意和积极性的关键因素；建立和实施员工满意度测评机制，持续评价不同员工群体满意度，并据此制定和实施员工满意度改进提升计划，以实现员工与组织的契合。</w:t>
      </w:r>
    </w:p>
    <w:p w14:paraId="57F4A5BF">
      <w:pPr>
        <w:ind w:firstLine="482" w:firstLineChars="200"/>
        <w:rPr>
          <w:rFonts w:ascii="Times New Roman" w:hAnsi="Times New Roman" w:eastAsia="宋体" w:cs="Times New Roman"/>
          <w:sz w:val="24"/>
          <w:szCs w:val="24"/>
        </w:rPr>
      </w:pPr>
      <w:r>
        <w:rPr>
          <w:rFonts w:ascii="黑体" w:hAnsi="黑体" w:eastAsia="黑体" w:cs="Times New Roman"/>
          <w:b/>
          <w:bCs/>
          <w:sz w:val="24"/>
          <w:szCs w:val="24"/>
        </w:rPr>
        <w:t>d</w:t>
      </w:r>
      <w:r>
        <w:rPr>
          <w:rFonts w:hint="eastAsia" w:ascii="黑体" w:hAnsi="黑体" w:eastAsia="黑体" w:cs="Times New Roman"/>
          <w:b/>
          <w:bCs/>
          <w:sz w:val="24"/>
          <w:szCs w:val="24"/>
        </w:rPr>
        <w:t>）评估改进：</w:t>
      </w:r>
      <w:r>
        <w:rPr>
          <w:rFonts w:hint="eastAsia" w:ascii="宋体" w:hAnsi="宋体" w:eastAsia="宋体" w:cs="Times New Roman"/>
          <w:sz w:val="24"/>
          <w:szCs w:val="24"/>
        </w:rPr>
        <w:t>定期评估和改进员工管理体系，完善员工选、育、任、用、留的管理制度与方法，为组织的持续成功打造专业有素的人才队伍。</w:t>
      </w:r>
      <w:bookmarkEnd w:id="123"/>
    </w:p>
    <w:p w14:paraId="3206396A">
      <w:pPr>
        <w:keepNext/>
        <w:keepLines/>
        <w:spacing w:before="200" w:after="240"/>
        <w:jc w:val="left"/>
        <w:outlineLvl w:val="2"/>
        <w:rPr>
          <w:rFonts w:ascii="宋体" w:hAnsi="宋体" w:eastAsia="宋体" w:cs="Times New Roman"/>
          <w:b/>
          <w:bCs/>
          <w:sz w:val="24"/>
          <w:szCs w:val="24"/>
        </w:rPr>
      </w:pPr>
      <w:bookmarkStart w:id="124" w:name="_Toc16391"/>
      <w:bookmarkStart w:id="125" w:name="_Toc26188"/>
      <w:bookmarkStart w:id="126" w:name="_Toc19835"/>
      <w:bookmarkStart w:id="127" w:name="_Toc32248"/>
      <w:r>
        <w:rPr>
          <w:rFonts w:hint="eastAsia" w:ascii="宋体" w:hAnsi="宋体" w:eastAsia="宋体" w:cs="Times New Roman"/>
          <w:b/>
          <w:bCs/>
          <w:sz w:val="24"/>
          <w:szCs w:val="24"/>
        </w:rPr>
        <w:t>5.5.4员工契合的结果</w:t>
      </w:r>
      <w:bookmarkEnd w:id="124"/>
      <w:bookmarkEnd w:id="125"/>
      <w:bookmarkEnd w:id="126"/>
      <w:bookmarkEnd w:id="127"/>
    </w:p>
    <w:p w14:paraId="0EB051E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关注管理层级和岗位的数量、跨职能小组的数量、员工晋升率、员工流失率、全员劳动生产率、人均产值、人均利润、员工薪酬增长率、员工薪酬福利发展水平、对员工的各类表彰和奖励数量及金额、人均培训时间和经费投入、员工培训满意度、员工职业健康和安全指标、员工休假天数、员工福利支出、员工满意度及其细分结果、技术创新/合理化建议/QC小组等改进改善的数量等方面指标的当前水平和趋势</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应包括适当的对比性数据。</w:t>
      </w:r>
    </w:p>
    <w:p w14:paraId="3CDD0D9D">
      <w:pPr>
        <w:keepNext/>
        <w:keepLines/>
        <w:spacing w:before="200" w:after="240"/>
        <w:jc w:val="left"/>
        <w:outlineLvl w:val="1"/>
        <w:rPr>
          <w:rFonts w:ascii="黑体" w:hAnsi="黑体" w:eastAsia="黑体" w:cs="Times New Roman"/>
          <w:b/>
          <w:bCs/>
          <w:sz w:val="24"/>
          <w:szCs w:val="24"/>
        </w:rPr>
      </w:pPr>
      <w:bookmarkStart w:id="128" w:name="_Toc23285"/>
      <w:bookmarkStart w:id="129" w:name="_Toc11635"/>
      <w:bookmarkStart w:id="130" w:name="_Toc25956"/>
      <w:bookmarkStart w:id="131" w:name="_Toc18892"/>
      <w:r>
        <w:rPr>
          <w:rFonts w:hint="eastAsia" w:ascii="黑体" w:hAnsi="黑体" w:eastAsia="黑体" w:cs="Times New Roman"/>
          <w:b/>
          <w:bCs/>
          <w:sz w:val="24"/>
          <w:szCs w:val="24"/>
        </w:rPr>
        <w:t>5.6创新驱动</w:t>
      </w:r>
      <w:bookmarkEnd w:id="128"/>
      <w:bookmarkEnd w:id="129"/>
      <w:bookmarkEnd w:id="130"/>
      <w:bookmarkEnd w:id="131"/>
    </w:p>
    <w:p w14:paraId="6FDF18B1">
      <w:pPr>
        <w:keepNext/>
        <w:keepLines/>
        <w:spacing w:before="200" w:after="240"/>
        <w:jc w:val="left"/>
        <w:outlineLvl w:val="2"/>
        <w:rPr>
          <w:rFonts w:ascii="宋体" w:hAnsi="宋体" w:eastAsia="宋体" w:cs="Times New Roman"/>
          <w:b/>
          <w:bCs/>
          <w:sz w:val="24"/>
          <w:szCs w:val="24"/>
        </w:rPr>
      </w:pPr>
      <w:bookmarkStart w:id="132" w:name="_Toc29449"/>
      <w:bookmarkStart w:id="133" w:name="_Toc8857"/>
      <w:bookmarkStart w:id="134" w:name="_Toc1387"/>
      <w:bookmarkStart w:id="135" w:name="_Toc18820"/>
      <w:r>
        <w:rPr>
          <w:rFonts w:hint="eastAsia" w:ascii="宋体" w:hAnsi="宋体" w:eastAsia="宋体" w:cs="Times New Roman"/>
          <w:b/>
          <w:bCs/>
          <w:sz w:val="24"/>
          <w:szCs w:val="24"/>
        </w:rPr>
        <w:t>5.6.1概述</w:t>
      </w:r>
      <w:bookmarkEnd w:id="132"/>
      <w:bookmarkEnd w:id="133"/>
      <w:bookmarkEnd w:id="134"/>
      <w:bookmarkEnd w:id="135"/>
    </w:p>
    <w:p w14:paraId="77497BD0">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本条目评价组织创建创新的环境，加强创新管理，持续培育组织的创新能力，以及促进创新成果转化。</w:t>
      </w:r>
    </w:p>
    <w:p w14:paraId="26CD07D6">
      <w:pPr>
        <w:keepNext/>
        <w:keepLines/>
        <w:spacing w:before="200" w:after="240"/>
        <w:jc w:val="left"/>
        <w:outlineLvl w:val="2"/>
        <w:rPr>
          <w:rFonts w:ascii="宋体" w:hAnsi="宋体" w:eastAsia="宋体" w:cs="Times New Roman"/>
          <w:b/>
          <w:bCs/>
          <w:sz w:val="24"/>
          <w:szCs w:val="24"/>
        </w:rPr>
      </w:pPr>
      <w:bookmarkStart w:id="136" w:name="_Toc17197"/>
      <w:bookmarkStart w:id="137" w:name="_Toc15483"/>
      <w:bookmarkStart w:id="138" w:name="_Toc7287"/>
      <w:bookmarkStart w:id="139" w:name="_Toc22326"/>
      <w:r>
        <w:rPr>
          <w:rFonts w:hint="eastAsia" w:ascii="宋体" w:hAnsi="宋体" w:eastAsia="宋体" w:cs="Times New Roman"/>
          <w:b/>
          <w:bCs/>
          <w:sz w:val="24"/>
          <w:szCs w:val="24"/>
        </w:rPr>
        <w:t>5.6.2创新系统</w:t>
      </w:r>
      <w:bookmarkEnd w:id="136"/>
      <w:bookmarkEnd w:id="137"/>
      <w:bookmarkEnd w:id="138"/>
      <w:bookmarkEnd w:id="139"/>
    </w:p>
    <w:p w14:paraId="3AEFF06F">
      <w:pPr>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推进创新文化、平台、机制和制度建设，加大创新投入，提升创新能力。</w:t>
      </w:r>
    </w:p>
    <w:p w14:paraId="63AA7AC3">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黑体" w:hAnsi="黑体" w:eastAsia="黑体" w:cs="Times New Roman"/>
          <w:b/>
          <w:bCs/>
          <w:sz w:val="24"/>
          <w:szCs w:val="24"/>
        </w:rPr>
        <w:t>a）创新环境：</w:t>
      </w:r>
      <w:r>
        <w:rPr>
          <w:rFonts w:hint="eastAsia" w:ascii="Times New Roman" w:hAnsi="Times New Roman" w:eastAsia="宋体" w:cs="Times New Roman"/>
          <w:sz w:val="24"/>
          <w:szCs w:val="24"/>
        </w:rPr>
        <w:t>建立崇尚创新、宽容失败，承担明智风险的文化理念，营造创新氛围，激发全体人员创新活力。</w:t>
      </w:r>
    </w:p>
    <w:p w14:paraId="2FD3C54C">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黑体" w:hAnsi="黑体" w:eastAsia="黑体" w:cs="Times New Roman"/>
          <w:b/>
          <w:bCs/>
          <w:sz w:val="24"/>
          <w:szCs w:val="24"/>
        </w:rPr>
        <w:t xml:space="preserve"> b）创新机制：</w:t>
      </w:r>
      <w:r>
        <w:rPr>
          <w:rFonts w:hint="eastAsia" w:ascii="Times New Roman" w:hAnsi="Times New Roman" w:eastAsia="宋体" w:cs="Times New Roman"/>
          <w:sz w:val="24"/>
          <w:szCs w:val="24"/>
        </w:rPr>
        <w:t>建立适宜的创新方法体系，加大创新资源投入，推动创新平台建设，完善创新制度，强化创新激励。</w:t>
      </w:r>
    </w:p>
    <w:p w14:paraId="45E85393">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黑体" w:hAnsi="黑体" w:eastAsia="黑体" w:cs="Times New Roman"/>
          <w:b/>
          <w:bCs/>
          <w:sz w:val="24"/>
          <w:szCs w:val="24"/>
        </w:rPr>
        <w:t xml:space="preserve"> c）创新形式：</w:t>
      </w:r>
      <w:r>
        <w:rPr>
          <w:rFonts w:hint="eastAsia" w:ascii="Times New Roman" w:hAnsi="Times New Roman" w:eastAsia="宋体" w:cs="Times New Roman"/>
          <w:sz w:val="24"/>
          <w:szCs w:val="24"/>
        </w:rPr>
        <w:t>鼓励和推动多层面、多维度、多形式的技术创新、服务创新、管理创新、商业模式创新，注重自主创新和原创性创新。</w:t>
      </w:r>
    </w:p>
    <w:p w14:paraId="4EE9D8ED">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黑体" w:hAnsi="黑体" w:eastAsia="黑体" w:cs="Times New Roman"/>
          <w:b/>
          <w:bCs/>
          <w:sz w:val="24"/>
          <w:szCs w:val="24"/>
        </w:rPr>
        <w:t xml:space="preserve"> d）能力提升：</w:t>
      </w:r>
      <w:r>
        <w:rPr>
          <w:rFonts w:hint="eastAsia" w:ascii="Times New Roman" w:hAnsi="Times New Roman" w:eastAsia="宋体" w:cs="Times New Roman"/>
          <w:sz w:val="24"/>
          <w:szCs w:val="24"/>
        </w:rPr>
        <w:t>建立创新能力评估机制，包括人员、设施、平台和资源整合能力，及与竞争对手和标杆创新能力的对比等。根据评估结果，制定或调整创新战略规划。</w:t>
      </w:r>
    </w:p>
    <w:p w14:paraId="62CAC927">
      <w:pPr>
        <w:keepNext/>
        <w:keepLines/>
        <w:spacing w:before="200" w:after="240"/>
        <w:jc w:val="left"/>
        <w:outlineLvl w:val="2"/>
        <w:rPr>
          <w:rFonts w:ascii="宋体" w:hAnsi="宋体" w:eastAsia="宋体" w:cs="Times New Roman"/>
          <w:b/>
          <w:bCs/>
          <w:sz w:val="24"/>
          <w:szCs w:val="24"/>
        </w:rPr>
      </w:pPr>
      <w:bookmarkStart w:id="140" w:name="_Toc31238"/>
      <w:bookmarkStart w:id="141" w:name="_Toc14203"/>
      <w:bookmarkStart w:id="142" w:name="_Toc1492"/>
      <w:bookmarkStart w:id="143" w:name="_Toc7079"/>
      <w:r>
        <w:rPr>
          <w:rFonts w:hint="eastAsia" w:ascii="宋体" w:hAnsi="宋体" w:eastAsia="宋体" w:cs="Times New Roman"/>
          <w:b/>
          <w:bCs/>
          <w:sz w:val="24"/>
          <w:szCs w:val="24"/>
        </w:rPr>
        <w:t>5.6.3创新实践</w:t>
      </w:r>
      <w:bookmarkEnd w:id="140"/>
      <w:bookmarkEnd w:id="141"/>
      <w:bookmarkEnd w:id="142"/>
      <w:bookmarkEnd w:id="143"/>
    </w:p>
    <w:p w14:paraId="2EE0C2DA">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对创新活动全过程实施有效管理，促进创新实践，提高创新效率和成果水平。</w:t>
      </w:r>
    </w:p>
    <w:p w14:paraId="1AD6DACF">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a）创新策划：</w:t>
      </w:r>
      <w:r>
        <w:rPr>
          <w:rFonts w:hint="eastAsia" w:ascii="Times New Roman" w:hAnsi="Times New Roman" w:eastAsia="宋体" w:cs="Times New Roman"/>
          <w:sz w:val="24"/>
          <w:szCs w:val="24"/>
        </w:rPr>
        <w:t>依据组织战略，制定创新行动计划，推动服务技术、理念、业态和模式创新；主动收集、识别、评估并转化各种来源的创意，迅速响应顾客要求和市场变化。</w:t>
      </w:r>
    </w:p>
    <w:p w14:paraId="5E95BEC6">
      <w:pPr>
        <w:ind w:firstLine="480"/>
        <w:rPr>
          <w:rFonts w:ascii="Times New Roman" w:hAnsi="Times New Roman" w:eastAsia="宋体" w:cs="Times New Roman"/>
          <w:sz w:val="24"/>
          <w:szCs w:val="24"/>
        </w:rPr>
      </w:pPr>
      <w:r>
        <w:rPr>
          <w:rFonts w:hint="eastAsia" w:ascii="黑体" w:hAnsi="黑体" w:eastAsia="黑体" w:cs="Times New Roman"/>
          <w:b/>
          <w:bCs/>
          <w:sz w:val="24"/>
          <w:szCs w:val="24"/>
        </w:rPr>
        <w:t>b）创新实施：</w:t>
      </w:r>
      <w:r>
        <w:rPr>
          <w:rFonts w:hint="eastAsia" w:ascii="Times New Roman" w:hAnsi="Times New Roman" w:eastAsia="宋体" w:cs="Times New Roman"/>
          <w:sz w:val="24"/>
          <w:szCs w:val="24"/>
        </w:rPr>
        <w:t>对创新行动计划进行部署，控制相关风险，确保全面、有效实施；运用数字化、网络化、智能化等现代化手段，持续开发新的服务平台、渠道、方式、项目、手段，拓展魅力质量、增值服务领域，力争形成特色服务成果并产生影响力，超越对手，领先行业。</w:t>
      </w:r>
    </w:p>
    <w:p w14:paraId="22895061">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黑体" w:hAnsi="黑体" w:eastAsia="黑体" w:cs="Times New Roman"/>
          <w:b/>
          <w:bCs/>
          <w:sz w:val="24"/>
          <w:szCs w:val="24"/>
        </w:rPr>
        <w:t xml:space="preserve"> c）创新监测：</w:t>
      </w:r>
      <w:r>
        <w:rPr>
          <w:rFonts w:hint="eastAsia" w:ascii="Calibri" w:hAnsi="Calibri" w:eastAsia="宋体" w:cs="Times New Roman"/>
          <w:sz w:val="24"/>
          <w:szCs w:val="24"/>
        </w:rPr>
        <w:t>运用适宜的创新绩效监测指标、数据，</w:t>
      </w:r>
      <w:r>
        <w:rPr>
          <w:rFonts w:hint="eastAsia" w:ascii="Times New Roman" w:hAnsi="Times New Roman" w:eastAsia="宋体" w:cs="Times New Roman"/>
          <w:sz w:val="24"/>
          <w:szCs w:val="24"/>
        </w:rPr>
        <w:t>对创新实施过程进行测量和监督，根据需要调整创新目标、策略、行动计划及资源配置、增强敏捷性和有效性。</w:t>
      </w:r>
    </w:p>
    <w:p w14:paraId="6C55A364">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黑体" w:hAnsi="黑体" w:eastAsia="黑体" w:cs="Times New Roman"/>
          <w:b/>
          <w:bCs/>
          <w:sz w:val="24"/>
          <w:szCs w:val="24"/>
        </w:rPr>
        <w:t xml:space="preserve"> d）成果和知识管理：</w:t>
      </w:r>
      <w:r>
        <w:rPr>
          <w:rFonts w:hint="eastAsia" w:ascii="Times New Roman" w:hAnsi="Times New Roman" w:eastAsia="宋体" w:cs="Times New Roman"/>
          <w:sz w:val="24"/>
          <w:szCs w:val="24"/>
        </w:rPr>
        <w:t>突出自主知识产权的管理与保护；加强专利组织和申报，加强创新成果转化利用，促进创新活动良性循环。健全知识管理体系，形成知识积累、共享机制。</w:t>
      </w:r>
    </w:p>
    <w:p w14:paraId="3FADC201">
      <w:pPr>
        <w:keepNext/>
        <w:keepLines/>
        <w:spacing w:before="200" w:after="240"/>
        <w:jc w:val="left"/>
        <w:outlineLvl w:val="2"/>
        <w:rPr>
          <w:rFonts w:ascii="宋体" w:hAnsi="宋体" w:eastAsia="宋体" w:cs="Times New Roman"/>
          <w:b/>
          <w:bCs/>
          <w:sz w:val="24"/>
          <w:szCs w:val="24"/>
        </w:rPr>
      </w:pPr>
      <w:bookmarkStart w:id="144" w:name="_Toc2507"/>
      <w:bookmarkStart w:id="145" w:name="_Toc22747"/>
      <w:bookmarkStart w:id="146" w:name="_Toc19529"/>
      <w:bookmarkStart w:id="147" w:name="_Toc31297"/>
      <w:r>
        <w:rPr>
          <w:rFonts w:hint="eastAsia" w:ascii="宋体" w:hAnsi="宋体" w:eastAsia="宋体" w:cs="Times New Roman"/>
          <w:b/>
          <w:bCs/>
          <w:sz w:val="24"/>
          <w:szCs w:val="24"/>
        </w:rPr>
        <w:t>5.6.4创新驱动的结果</w:t>
      </w:r>
      <w:bookmarkEnd w:id="144"/>
      <w:bookmarkEnd w:id="145"/>
      <w:bookmarkEnd w:id="146"/>
      <w:bookmarkEnd w:id="147"/>
    </w:p>
    <w:p w14:paraId="0E270323">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可包括专利数量、新服务项目或收入占比、创新平台建设情况、研发经费投入、研发人员占比、拥有核心技术或业务情况、关键核心技术自主可控情况、开展重大服务创新改进情况（包括对服务技术、业务流程、组织结构等进行服务方法创新）、解决行业共性质量难题情况、组织在创新方面获得的奖励、创新领先优势（技术、制度、模式）以及其他创新成果量化的经济价值或社会效应等方面的绩效结果。</w:t>
      </w:r>
    </w:p>
    <w:p w14:paraId="14371669">
      <w:pPr>
        <w:keepNext/>
        <w:keepLines/>
        <w:spacing w:before="200" w:after="240"/>
        <w:jc w:val="left"/>
        <w:outlineLvl w:val="1"/>
        <w:rPr>
          <w:rFonts w:ascii="黑体" w:hAnsi="黑体" w:eastAsia="黑体" w:cs="Times New Roman"/>
          <w:b/>
          <w:bCs/>
          <w:sz w:val="24"/>
          <w:szCs w:val="24"/>
        </w:rPr>
      </w:pPr>
      <w:bookmarkStart w:id="148" w:name="_Toc7484"/>
      <w:bookmarkStart w:id="149" w:name="_Toc6763"/>
      <w:bookmarkStart w:id="150" w:name="_Toc6930"/>
      <w:bookmarkStart w:id="151" w:name="_Toc10588"/>
      <w:r>
        <w:rPr>
          <w:rFonts w:hint="eastAsia" w:ascii="黑体" w:hAnsi="黑体" w:eastAsia="黑体" w:cs="Times New Roman"/>
          <w:b/>
          <w:bCs/>
          <w:sz w:val="24"/>
          <w:szCs w:val="24"/>
        </w:rPr>
        <w:t>5.7质量提升</w:t>
      </w:r>
      <w:bookmarkEnd w:id="148"/>
      <w:bookmarkEnd w:id="149"/>
      <w:bookmarkEnd w:id="150"/>
      <w:bookmarkEnd w:id="151"/>
    </w:p>
    <w:p w14:paraId="6046560D">
      <w:pPr>
        <w:keepNext/>
        <w:keepLines/>
        <w:spacing w:before="200" w:after="240"/>
        <w:jc w:val="left"/>
        <w:outlineLvl w:val="2"/>
        <w:rPr>
          <w:rFonts w:ascii="宋体" w:hAnsi="宋体" w:eastAsia="宋体" w:cs="Times New Roman"/>
          <w:b/>
          <w:bCs/>
          <w:sz w:val="24"/>
          <w:szCs w:val="24"/>
        </w:rPr>
      </w:pPr>
      <w:bookmarkStart w:id="152" w:name="_Toc26736"/>
      <w:bookmarkStart w:id="153" w:name="_Toc13579"/>
      <w:bookmarkStart w:id="154" w:name="_Toc31099"/>
      <w:bookmarkStart w:id="155" w:name="_Toc19684"/>
      <w:r>
        <w:rPr>
          <w:rFonts w:hint="eastAsia" w:ascii="宋体" w:hAnsi="宋体" w:eastAsia="宋体" w:cs="Times New Roman"/>
          <w:b/>
          <w:bCs/>
          <w:sz w:val="24"/>
          <w:szCs w:val="24"/>
        </w:rPr>
        <w:t>5.7.1概述</w:t>
      </w:r>
      <w:bookmarkEnd w:id="152"/>
      <w:bookmarkEnd w:id="153"/>
      <w:bookmarkEnd w:id="154"/>
      <w:bookmarkEnd w:id="155"/>
    </w:p>
    <w:p w14:paraId="545CD90F">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本条目评价组织策划、实施和改进运营系统，提升运营质量和服务质量。</w:t>
      </w:r>
      <w:r>
        <w:rPr>
          <w:rFonts w:ascii="Times New Roman" w:hAnsi="Times New Roman" w:eastAsia="宋体" w:cs="Times New Roman"/>
          <w:sz w:val="24"/>
          <w:szCs w:val="24"/>
        </w:rPr>
        <w:t xml:space="preserve"> </w:t>
      </w:r>
    </w:p>
    <w:p w14:paraId="54E9B479">
      <w:pPr>
        <w:keepNext/>
        <w:keepLines/>
        <w:spacing w:before="200" w:after="240"/>
        <w:jc w:val="left"/>
        <w:outlineLvl w:val="2"/>
        <w:rPr>
          <w:rFonts w:ascii="宋体" w:hAnsi="宋体" w:eastAsia="宋体" w:cs="Times New Roman"/>
          <w:b/>
          <w:bCs/>
          <w:sz w:val="24"/>
          <w:szCs w:val="24"/>
        </w:rPr>
      </w:pPr>
      <w:bookmarkStart w:id="156" w:name="_Toc32414"/>
      <w:bookmarkStart w:id="157" w:name="_Toc6853"/>
      <w:bookmarkStart w:id="158" w:name="_Toc3817"/>
      <w:bookmarkStart w:id="159" w:name="_Toc16360"/>
      <w:r>
        <w:rPr>
          <w:rFonts w:hint="eastAsia" w:ascii="宋体" w:hAnsi="宋体" w:eastAsia="宋体" w:cs="Times New Roman"/>
          <w:b/>
          <w:bCs/>
          <w:sz w:val="24"/>
          <w:szCs w:val="24"/>
        </w:rPr>
        <w:t>5.7.2运营质量</w:t>
      </w:r>
      <w:bookmarkEnd w:id="156"/>
      <w:bookmarkEnd w:id="157"/>
      <w:bookmarkEnd w:id="158"/>
      <w:bookmarkEnd w:id="159"/>
    </w:p>
    <w:p w14:paraId="3CE0BD0C">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组织对其运营系统进行策划、实施，并推动运营系统的改进，提升运营效率和质量。</w:t>
      </w:r>
    </w:p>
    <w:p w14:paraId="615EEE6F">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a）运营设计：</w:t>
      </w:r>
      <w:r>
        <w:rPr>
          <w:rFonts w:hint="eastAsia" w:ascii="Times New Roman" w:hAnsi="Times New Roman" w:eastAsia="宋体" w:cs="Times New Roman"/>
          <w:sz w:val="24"/>
          <w:szCs w:val="24"/>
        </w:rPr>
        <w:t>根据组织战略定位和核心竞争力，以适宜方法策划、设计组织的运营系统，包括关键过程和主要业务流程；在考虑顾客和其他相关方要求，以及服务、安全、成本、周期、资源消耗、环境、应急处置等因素的基础上，确定关键过程的关键绩效指标，确保其清晰可测量；将先进技术包括数字化、信息技术，以及网络安全等应用到运营系统策划和设计中。</w:t>
      </w:r>
    </w:p>
    <w:p w14:paraId="189208C1">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黑体" w:hAnsi="黑体" w:eastAsia="黑体" w:cs="Times New Roman"/>
          <w:b/>
          <w:bCs/>
          <w:sz w:val="24"/>
          <w:szCs w:val="24"/>
        </w:rPr>
        <w:t xml:space="preserve"> b）运营实施：</w:t>
      </w:r>
      <w:r>
        <w:rPr>
          <w:rFonts w:hint="eastAsia" w:ascii="Times New Roman" w:hAnsi="Times New Roman" w:eastAsia="宋体" w:cs="Times New Roman"/>
          <w:sz w:val="24"/>
          <w:szCs w:val="24"/>
        </w:rPr>
        <w:t>运用系统管理方法实施运营过程，采取先进管理方法，提升运营系统和关键过程管控能力，确保其满足运营设计要求，产生预期效果；考虑供应网络管理，提高供应网络的可靠性、敏捷性。</w:t>
      </w:r>
      <w:r>
        <w:rPr>
          <w:rFonts w:ascii="Times New Roman" w:hAnsi="Times New Roman" w:eastAsia="宋体" w:cs="Times New Roman"/>
          <w:sz w:val="24"/>
          <w:szCs w:val="24"/>
        </w:rPr>
        <w:t xml:space="preserve"> </w:t>
      </w:r>
    </w:p>
    <w:p w14:paraId="45CDC5DE">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黑体" w:hAnsi="黑体" w:eastAsia="黑体" w:cs="Times New Roman"/>
          <w:b/>
          <w:bCs/>
          <w:sz w:val="24"/>
          <w:szCs w:val="24"/>
        </w:rPr>
        <w:t xml:space="preserve"> c）效率与安全：</w:t>
      </w:r>
      <w:r>
        <w:rPr>
          <w:rFonts w:hint="eastAsia" w:ascii="Times New Roman" w:hAnsi="Times New Roman" w:eastAsia="宋体" w:cs="Times New Roman"/>
          <w:sz w:val="24"/>
          <w:szCs w:val="24"/>
        </w:rPr>
        <w:t>落实维护良性业务生态系统措施，合理平衡顾客和各相关方需求；优化资源配置，有效控制运营总成本，确保投入产出合理，实现效率、效益最佳化。落实风险管理各项措施，包括各类应急管理、处置制度和条件，确保运营连续性，增强组织韧性。</w:t>
      </w:r>
    </w:p>
    <w:p w14:paraId="125743CD">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黑体" w:hAnsi="黑体" w:eastAsia="黑体" w:cs="Times New Roman"/>
          <w:b/>
          <w:bCs/>
          <w:sz w:val="24"/>
          <w:szCs w:val="24"/>
        </w:rPr>
        <w:t xml:space="preserve"> d）运营改进：</w:t>
      </w:r>
      <w:r>
        <w:rPr>
          <w:rFonts w:hint="eastAsia" w:ascii="Times New Roman" w:hAnsi="Times New Roman" w:eastAsia="宋体" w:cs="Times New Roman"/>
          <w:sz w:val="24"/>
          <w:szCs w:val="24"/>
        </w:rPr>
        <w:t>持续监控运营过程，运用适宜的信息化和智能化技术对关键过程绩效进行测量、评价、分析和改进，提升运营系统和关键过程绩效，通过持续改进和适时变革，增强和巩固组织的核心竞争力。</w:t>
      </w:r>
    </w:p>
    <w:p w14:paraId="3F6F8199">
      <w:pPr>
        <w:keepNext/>
        <w:keepLines/>
        <w:spacing w:before="200" w:after="240"/>
        <w:jc w:val="left"/>
        <w:outlineLvl w:val="2"/>
        <w:rPr>
          <w:rFonts w:ascii="宋体" w:hAnsi="宋体" w:eastAsia="宋体" w:cs="Times New Roman"/>
          <w:b/>
          <w:bCs/>
          <w:sz w:val="24"/>
          <w:szCs w:val="24"/>
        </w:rPr>
      </w:pPr>
      <w:bookmarkStart w:id="160" w:name="_Toc21063"/>
      <w:bookmarkStart w:id="161" w:name="_Toc5115"/>
      <w:bookmarkStart w:id="162" w:name="_Toc26910"/>
      <w:bookmarkStart w:id="163" w:name="_Toc16852"/>
      <w:r>
        <w:rPr>
          <w:rFonts w:hint="eastAsia" w:ascii="宋体" w:hAnsi="宋体" w:eastAsia="宋体" w:cs="Times New Roman"/>
          <w:b/>
          <w:bCs/>
          <w:sz w:val="24"/>
          <w:szCs w:val="24"/>
        </w:rPr>
        <w:t>5.7.3服务质量</w:t>
      </w:r>
      <w:bookmarkEnd w:id="160"/>
      <w:bookmarkEnd w:id="161"/>
      <w:bookmarkEnd w:id="162"/>
      <w:bookmarkEnd w:id="163"/>
    </w:p>
    <w:p w14:paraId="5C719A56">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健全并有效运行质量管理体系，引入先进质量管理理念和方法，确保服务质量持续满足顾客要求，形成具有自身特色、科学高效的质量管理模式。</w:t>
      </w:r>
    </w:p>
    <w:p w14:paraId="72AFB88A">
      <w:pPr>
        <w:ind w:firstLine="482" w:firstLineChars="200"/>
        <w:rPr>
          <w:rFonts w:ascii="Times New Roman" w:hAnsi="Times New Roman" w:eastAsia="宋体" w:cs="Times New Roman"/>
          <w:sz w:val="24"/>
          <w:szCs w:val="24"/>
        </w:rPr>
      </w:pPr>
      <w:r>
        <w:rPr>
          <w:rFonts w:hint="eastAsia" w:ascii="黑体" w:hAnsi="黑体" w:eastAsia="黑体" w:cs="Times New Roman"/>
          <w:b/>
          <w:bCs/>
          <w:sz w:val="24"/>
          <w:szCs w:val="24"/>
        </w:rPr>
        <w:t>a）质量基础：</w:t>
      </w:r>
      <w:r>
        <w:rPr>
          <w:rFonts w:hint="eastAsia" w:ascii="Times New Roman" w:hAnsi="Times New Roman" w:eastAsia="宋体" w:cs="Times New Roman"/>
          <w:sz w:val="24"/>
          <w:szCs w:val="24"/>
        </w:rPr>
        <w:t>制订与组织战略相匹配的服务战略，落实服务文化、诚信文化建设各项措施，建立健全服务质量管理体系，明确质量责任，提升标准化水平；对服务过程、具体流程和关键环节进行有效策划，确保顾客要求得到全面识别，以及服务标准、服务操作规程、服务行为举止规范等系统、配套、适用；加强服务硬件基础设施建设和数字化、网络化、智能化支持；建立服务质量评估和公开承诺机制，引入第三方认证。</w:t>
      </w:r>
    </w:p>
    <w:p w14:paraId="1009A16C">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黑体" w:hAnsi="黑体" w:eastAsia="黑体" w:cs="Times New Roman"/>
          <w:b/>
          <w:bCs/>
          <w:sz w:val="24"/>
          <w:szCs w:val="24"/>
        </w:rPr>
        <w:t xml:space="preserve"> b）质量控制：</w:t>
      </w:r>
      <w:r>
        <w:rPr>
          <w:rFonts w:hint="eastAsia" w:ascii="Times New Roman" w:hAnsi="Times New Roman" w:eastAsia="宋体" w:cs="Times New Roman"/>
          <w:sz w:val="24"/>
          <w:szCs w:val="24"/>
        </w:rPr>
        <w:t>采取适宜方法控制服务的关键及特殊特性，落实响应性、快捷性、便利性、配套性、有效性具体措施，确保承诺公开、流程透明、设施完好、举止文明；优化服务环境，确保安全、舒适、配套、方便；加强投诉预防和沟通引导，预先设置和及时采取补救流程，有效转化和提升顾客感知质量和感知价值，恢复顾客信心；切实开展督促检查，以及服务质量数据与顾客反馈分析；注重顾客生命周期全过程服务，提高良好体验水平，保持质量诚信良好记录。</w:t>
      </w:r>
    </w:p>
    <w:p w14:paraId="2EFE476C">
      <w:pPr>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黑体" w:hAnsi="黑体" w:eastAsia="黑体" w:cs="Times New Roman"/>
          <w:b/>
          <w:bCs/>
          <w:sz w:val="24"/>
          <w:szCs w:val="24"/>
        </w:rPr>
        <w:t xml:space="preserve"> c）质量深化：</w:t>
      </w:r>
      <w:r>
        <w:rPr>
          <w:rFonts w:hint="eastAsia" w:ascii="Times New Roman" w:hAnsi="Times New Roman" w:eastAsia="宋体" w:cs="Times New Roman"/>
          <w:sz w:val="24"/>
          <w:szCs w:val="24"/>
        </w:rPr>
        <w:t>定期评价服务质量管理体系的绩效和有效性，以获得客户长期的信任；学习和融合国际国内先进服务理论、方法和其他管理体系要求，丰富服务实践，提升服务各流程、各要素，以及整体管理水平；落实服务项目开发措施，依据顾客市场细分，为不同类型、层次顾客开发和量身定制服务方式、项目，落实一站式、场景式、延伸式、自助式、定制化服务措施，节约顾客成本，增加让渡价值，挖掘魅力质量和增值服务潜力，形成科学适宜的服务质量管理模式。</w:t>
      </w:r>
    </w:p>
    <w:p w14:paraId="003273F9">
      <w:pPr>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黑体" w:hAnsi="黑体" w:eastAsia="黑体" w:cs="Times New Roman"/>
          <w:b/>
          <w:bCs/>
          <w:sz w:val="24"/>
          <w:szCs w:val="24"/>
        </w:rPr>
        <w:t xml:space="preserve"> d）质量改进：</w:t>
      </w:r>
      <w:r>
        <w:rPr>
          <w:rFonts w:hint="eastAsia" w:ascii="Times New Roman" w:hAnsi="Times New Roman" w:eastAsia="宋体" w:cs="Times New Roman"/>
          <w:sz w:val="24"/>
          <w:szCs w:val="24"/>
        </w:rPr>
        <w:t>在内部审核、管理评审、外部监督审核，以及绩效分析、顾客满意和顾客投诉分析的基础上，持续改进服务质量管理体系的适宜性、充分性和有效性；开展QC小组、跨部门改进团队活动、对标活动，学习和应用适宜工具、方法，持续改进及提升服务质量。</w:t>
      </w:r>
      <w:r>
        <w:rPr>
          <w:rFonts w:ascii="Times New Roman" w:hAnsi="Times New Roman" w:eastAsia="宋体" w:cs="Times New Roman"/>
          <w:sz w:val="24"/>
          <w:szCs w:val="24"/>
        </w:rPr>
        <w:t xml:space="preserve"> </w:t>
      </w:r>
    </w:p>
    <w:p w14:paraId="2C0B425C">
      <w:pPr>
        <w:keepNext/>
        <w:keepLines/>
        <w:spacing w:before="200" w:after="240"/>
        <w:jc w:val="left"/>
        <w:outlineLvl w:val="2"/>
        <w:rPr>
          <w:rFonts w:ascii="宋体" w:hAnsi="宋体" w:eastAsia="宋体" w:cs="Times New Roman"/>
          <w:b/>
          <w:bCs/>
          <w:sz w:val="24"/>
          <w:szCs w:val="24"/>
        </w:rPr>
      </w:pPr>
      <w:bookmarkStart w:id="164" w:name="_Toc18538"/>
      <w:bookmarkStart w:id="165" w:name="_Toc17831"/>
      <w:bookmarkStart w:id="166" w:name="_Toc9056"/>
      <w:bookmarkStart w:id="167" w:name="_Toc1946"/>
      <w:r>
        <w:rPr>
          <w:rFonts w:hint="eastAsia" w:ascii="宋体" w:hAnsi="宋体" w:eastAsia="宋体" w:cs="Times New Roman"/>
          <w:b/>
          <w:bCs/>
          <w:sz w:val="24"/>
          <w:szCs w:val="24"/>
        </w:rPr>
        <w:t>5.7.4质量提升的结果</w:t>
      </w:r>
      <w:bookmarkEnd w:id="164"/>
      <w:bookmarkEnd w:id="165"/>
      <w:bookmarkEnd w:id="166"/>
      <w:bookmarkEnd w:id="167"/>
    </w:p>
    <w:p w14:paraId="6D520776">
      <w:pPr>
        <w:ind w:firstLine="480" w:firstLineChars="200"/>
        <w:rPr>
          <w:rFonts w:ascii="Times New Roman" w:hAnsi="Times New Roman" w:eastAsia="宋体" w:cs="Times New Roman"/>
          <w:sz w:val="24"/>
          <w:szCs w:val="24"/>
        </w:rPr>
      </w:pPr>
      <w:bookmarkStart w:id="168" w:name="_Toc13225"/>
      <w:r>
        <w:rPr>
          <w:rFonts w:hint="eastAsia" w:ascii="Times New Roman" w:hAnsi="Times New Roman" w:eastAsia="宋体" w:cs="Times New Roman"/>
          <w:sz w:val="24"/>
          <w:szCs w:val="24"/>
        </w:rPr>
        <w:t>可包括服务的关键质量指标水平（</w:t>
      </w:r>
      <w:r>
        <w:rPr>
          <w:rFonts w:hint="eastAsia" w:ascii="宋体" w:hAnsi="宋体" w:eastAsia="宋体" w:cs="宋体"/>
          <w:sz w:val="24"/>
          <w:szCs w:val="24"/>
          <w:lang w:bidi="ar"/>
        </w:rPr>
        <w:t>例如服务供给规范性、达标率、时效性、便利性、覆盖率、经济性、安全性、舒适性、数字化、智能化率等展开，如等待时间、响应速度、准时率、增值服务数量、差错率、投诉次数、服务质量评分等</w:t>
      </w:r>
      <w:r>
        <w:rPr>
          <w:rFonts w:hint="eastAsia" w:ascii="Times New Roman" w:hAnsi="Times New Roman" w:eastAsia="宋体" w:cs="Times New Roman"/>
          <w:sz w:val="24"/>
          <w:szCs w:val="24"/>
        </w:rPr>
        <w:t>）、</w:t>
      </w:r>
      <w:r>
        <w:rPr>
          <w:rFonts w:hint="eastAsia" w:ascii="宋体" w:hAnsi="宋体" w:eastAsia="宋体" w:cs="宋体"/>
          <w:sz w:val="24"/>
          <w:szCs w:val="24"/>
          <w:lang w:bidi="ar"/>
        </w:rPr>
        <w:t>关键质量指标提升情况、服务执行标准的技术水平及获得国内外认证情况、获得国内外质量奖励或荣誉情况以及生产率、周期时间、成本费用、信息安全水平、质量安全环保事故、应急响应效率及其它适用关键过程有效性、效率、安全等方面的绩效结果。</w:t>
      </w:r>
      <w:bookmarkEnd w:id="168"/>
    </w:p>
    <w:p w14:paraId="1BE20347">
      <w:pPr>
        <w:jc w:val="left"/>
        <w:rPr>
          <w:rFonts w:ascii="Times New Roman" w:hAnsi="Times New Roman" w:eastAsia="宋体" w:cs="Times New Roman"/>
        </w:rPr>
      </w:pPr>
    </w:p>
    <w:p w14:paraId="1395B0DC">
      <w:pPr>
        <w:jc w:val="left"/>
        <w:rPr>
          <w:rFonts w:ascii="Times New Roman" w:hAnsi="Times New Roman" w:eastAsia="宋体" w:cs="Times New Roman"/>
        </w:rPr>
      </w:pPr>
    </w:p>
    <w:p w14:paraId="5CF3AA72">
      <w:pPr>
        <w:jc w:val="left"/>
        <w:rPr>
          <w:rFonts w:ascii="宋体" w:hAnsi="宋体" w:eastAsia="宋体" w:cs="Times New Roman"/>
        </w:rPr>
        <w:sectPr>
          <w:footerReference r:id="rId29" w:type="first"/>
          <w:footerReference r:id="rId27" w:type="default"/>
          <w:footerReference r:id="rId28" w:type="even"/>
          <w:pgSz w:w="11906" w:h="16838"/>
          <w:pgMar w:top="1135" w:right="1800" w:bottom="1440" w:left="1800" w:header="907" w:footer="514" w:gutter="0"/>
          <w:pgNumType w:fmt="numberInDash"/>
          <w:cols w:space="720" w:num="1"/>
          <w:titlePg/>
          <w:docGrid w:type="lines" w:linePitch="312" w:charSpace="0"/>
        </w:sectPr>
      </w:pPr>
      <w:bookmarkStart w:id="169" w:name="_Toc98470814"/>
    </w:p>
    <w:p w14:paraId="23EC2A63">
      <w:pPr>
        <w:jc w:val="left"/>
        <w:rPr>
          <w:rFonts w:ascii="宋体" w:hAnsi="宋体" w:eastAsia="宋体" w:cs="Times New Roman"/>
        </w:rPr>
      </w:pPr>
      <w:r>
        <w:rPr>
          <w:rFonts w:hint="eastAsia" w:ascii="宋体" w:hAnsi="宋体" w:eastAsia="宋体" w:cs="Times New Roman"/>
        </w:rPr>
        <w:br w:type="page"/>
      </w:r>
      <w:bookmarkStart w:id="174" w:name="_GoBack"/>
      <w:bookmarkEnd w:id="174"/>
    </w:p>
    <w:p w14:paraId="0583D9B0">
      <w:pPr>
        <w:keepNext/>
        <w:keepLines/>
        <w:jc w:val="center"/>
        <w:outlineLvl w:val="0"/>
        <w:rPr>
          <w:rFonts w:ascii="黑体" w:hAnsi="黑体" w:eastAsia="黑体" w:cs="Times New Roman"/>
          <w:bCs/>
          <w:sz w:val="28"/>
          <w:szCs w:val="28"/>
        </w:rPr>
      </w:pPr>
      <w:bookmarkStart w:id="170" w:name="_Toc11212"/>
      <w:bookmarkStart w:id="171" w:name="_Toc24521"/>
      <w:bookmarkStart w:id="172" w:name="_Toc27817"/>
      <w:bookmarkStart w:id="173" w:name="_Toc19135"/>
      <w:r>
        <w:rPr>
          <w:rFonts w:hint="eastAsia" w:ascii="黑体" w:hAnsi="黑体" w:eastAsia="黑体" w:cs="Times New Roman"/>
          <w:bCs/>
          <w:sz w:val="28"/>
          <w:szCs w:val="28"/>
        </w:rPr>
        <w:t xml:space="preserve"> </w:t>
      </w:r>
      <w:r>
        <w:rPr>
          <w:rFonts w:ascii="黑体" w:hAnsi="黑体" w:eastAsia="黑体" w:cs="Times New Roman"/>
          <w:bCs/>
          <w:sz w:val="28"/>
          <w:szCs w:val="28"/>
        </w:rPr>
        <w:t xml:space="preserve">  </w:t>
      </w:r>
      <w:r>
        <w:rPr>
          <w:rFonts w:hint="eastAsia" w:ascii="黑体" w:hAnsi="黑体" w:eastAsia="黑体" w:cs="Times New Roman"/>
          <w:bCs/>
          <w:sz w:val="28"/>
          <w:szCs w:val="28"/>
        </w:rPr>
        <w:t xml:space="preserve">附 </w:t>
      </w:r>
      <w:r>
        <w:rPr>
          <w:rFonts w:ascii="黑体" w:hAnsi="黑体" w:eastAsia="黑体" w:cs="Times New Roman"/>
          <w:bCs/>
          <w:sz w:val="28"/>
          <w:szCs w:val="28"/>
        </w:rPr>
        <w:t xml:space="preserve"> </w:t>
      </w:r>
      <w:r>
        <w:rPr>
          <w:rFonts w:hint="eastAsia" w:ascii="黑体" w:hAnsi="黑体" w:eastAsia="黑体" w:cs="Times New Roman"/>
          <w:bCs/>
          <w:sz w:val="28"/>
          <w:szCs w:val="28"/>
        </w:rPr>
        <w:t xml:space="preserve">录 </w:t>
      </w:r>
      <w:r>
        <w:rPr>
          <w:rFonts w:ascii="黑体" w:hAnsi="黑体" w:eastAsia="黑体" w:cs="Times New Roman"/>
          <w:bCs/>
          <w:sz w:val="28"/>
          <w:szCs w:val="28"/>
        </w:rPr>
        <w:t xml:space="preserve"> </w:t>
      </w:r>
      <w:r>
        <w:rPr>
          <w:rFonts w:hint="eastAsia" w:ascii="黑体" w:hAnsi="黑体" w:eastAsia="黑体" w:cs="Times New Roman"/>
          <w:bCs/>
          <w:sz w:val="28"/>
          <w:szCs w:val="28"/>
        </w:rPr>
        <w:t>A</w:t>
      </w:r>
    </w:p>
    <w:p w14:paraId="7FE3118B">
      <w:pPr>
        <w:ind w:firstLine="560" w:firstLineChars="200"/>
        <w:jc w:val="center"/>
        <w:rPr>
          <w:rFonts w:ascii="黑体" w:hAnsi="黑体" w:eastAsia="黑体" w:cs="Times New Roman"/>
          <w:sz w:val="28"/>
          <w:szCs w:val="28"/>
        </w:rPr>
      </w:pPr>
      <w:r>
        <w:rPr>
          <w:rFonts w:hint="eastAsia" w:ascii="黑体" w:hAnsi="黑体" w:eastAsia="黑体" w:cs="Times New Roman"/>
          <w:sz w:val="28"/>
          <w:szCs w:val="28"/>
        </w:rPr>
        <w:t>（规范性）</w:t>
      </w:r>
    </w:p>
    <w:p w14:paraId="0E9709EB">
      <w:pPr>
        <w:ind w:firstLine="560" w:firstLineChars="200"/>
        <w:jc w:val="center"/>
        <w:rPr>
          <w:rFonts w:ascii="黑体" w:hAnsi="黑体" w:eastAsia="黑体" w:cs="Times New Roman"/>
          <w:sz w:val="28"/>
          <w:szCs w:val="28"/>
        </w:rPr>
      </w:pPr>
      <w:r>
        <w:rPr>
          <w:rFonts w:hint="eastAsia" w:ascii="黑体" w:hAnsi="黑体" w:eastAsia="黑体" w:cs="Times New Roman"/>
          <w:sz w:val="28"/>
          <w:szCs w:val="28"/>
        </w:rPr>
        <w:t>评分指引</w:t>
      </w:r>
      <w:bookmarkEnd w:id="169"/>
      <w:bookmarkEnd w:id="170"/>
      <w:bookmarkEnd w:id="171"/>
      <w:bookmarkEnd w:id="172"/>
      <w:bookmarkEnd w:id="173"/>
    </w:p>
    <w:p w14:paraId="3AE665FF">
      <w:pPr>
        <w:keepNext/>
        <w:keepLines/>
        <w:spacing w:before="200" w:after="240"/>
        <w:jc w:val="left"/>
        <w:outlineLvl w:val="1"/>
        <w:rPr>
          <w:rFonts w:ascii="宋体" w:hAnsi="宋体" w:eastAsia="宋体" w:cs="Times New Roman"/>
          <w:b/>
          <w:bCs/>
          <w:sz w:val="24"/>
          <w:szCs w:val="24"/>
        </w:rPr>
      </w:pPr>
      <w:r>
        <w:rPr>
          <w:rFonts w:ascii="宋体" w:hAnsi="宋体" w:eastAsia="宋体" w:cs="Times New Roman"/>
          <w:b/>
          <w:bCs/>
          <w:sz w:val="24"/>
          <w:szCs w:val="24"/>
        </w:rPr>
        <w:t xml:space="preserve">A.1 </w:t>
      </w:r>
      <w:r>
        <w:rPr>
          <w:rFonts w:hint="eastAsia" w:ascii="宋体" w:hAnsi="宋体" w:eastAsia="宋体" w:cs="Times New Roman"/>
          <w:b/>
          <w:bCs/>
          <w:sz w:val="24"/>
          <w:szCs w:val="24"/>
        </w:rPr>
        <w:t>评价方法</w:t>
      </w:r>
    </w:p>
    <w:p w14:paraId="20D345D3">
      <w:pPr>
        <w:ind w:firstLine="480" w:firstLineChars="200"/>
        <w:rPr>
          <w:rFonts w:ascii="宋体" w:hAnsi="宋体" w:eastAsia="宋体" w:cs="Times New Roman"/>
          <w:sz w:val="24"/>
          <w:szCs w:val="24"/>
        </w:rPr>
      </w:pPr>
      <w:r>
        <w:rPr>
          <w:rFonts w:hint="eastAsia" w:ascii="宋体" w:hAnsi="宋体" w:eastAsia="宋体" w:cs="Times New Roman"/>
          <w:sz w:val="24"/>
          <w:szCs w:val="24"/>
        </w:rPr>
        <w:t>本文件采用成熟度的评价方法进行评审，包括过程和结果两个评价维度。评价时，需注意考虑以下要点:</w:t>
      </w:r>
    </w:p>
    <w:p w14:paraId="586F26EB">
      <w:pPr>
        <w:ind w:firstLine="480" w:firstLineChars="200"/>
        <w:rPr>
          <w:rFonts w:ascii="宋体" w:hAnsi="宋体" w:eastAsia="宋体" w:cs="Times New Roman"/>
          <w:sz w:val="24"/>
          <w:szCs w:val="24"/>
        </w:rPr>
      </w:pPr>
      <w:r>
        <w:rPr>
          <w:rFonts w:ascii="宋体" w:hAnsi="宋体" w:eastAsia="宋体" w:cs="Times New Roman"/>
          <w:sz w:val="24"/>
          <w:szCs w:val="24"/>
        </w:rPr>
        <w:t>a) “</w:t>
      </w:r>
      <w:r>
        <w:rPr>
          <w:rFonts w:hint="eastAsia" w:ascii="宋体" w:hAnsi="宋体" w:eastAsia="宋体" w:cs="Times New Roman"/>
          <w:sz w:val="24"/>
          <w:szCs w:val="24"/>
        </w:rPr>
        <w:t>组织环境</w:t>
      </w:r>
      <w:r>
        <w:rPr>
          <w:rFonts w:ascii="宋体" w:hAnsi="宋体" w:eastAsia="宋体" w:cs="Times New Roman"/>
          <w:sz w:val="24"/>
          <w:szCs w:val="24"/>
        </w:rPr>
        <w:t>”</w:t>
      </w:r>
      <w:r>
        <w:rPr>
          <w:rFonts w:hint="eastAsia" w:ascii="宋体" w:hAnsi="宋体" w:eastAsia="宋体" w:cs="Times New Roman"/>
          <w:sz w:val="24"/>
          <w:szCs w:val="24"/>
        </w:rPr>
        <w:t>中说明的组织的关键业务因素；</w:t>
      </w:r>
    </w:p>
    <w:p w14:paraId="132381B6">
      <w:pPr>
        <w:ind w:firstLine="480" w:firstLineChars="200"/>
        <w:rPr>
          <w:rFonts w:ascii="宋体" w:hAnsi="宋体" w:eastAsia="宋体" w:cs="Times New Roman"/>
          <w:sz w:val="24"/>
          <w:szCs w:val="24"/>
        </w:rPr>
      </w:pPr>
      <w:r>
        <w:rPr>
          <w:rFonts w:ascii="宋体" w:hAnsi="宋体" w:eastAsia="宋体" w:cs="Times New Roman"/>
          <w:sz w:val="24"/>
          <w:szCs w:val="24"/>
        </w:rPr>
        <w:t xml:space="preserve">b) </w:t>
      </w:r>
      <w:r>
        <w:rPr>
          <w:rFonts w:hint="eastAsia" w:ascii="宋体" w:hAnsi="宋体" w:eastAsia="宋体" w:cs="Times New Roman"/>
          <w:sz w:val="24"/>
          <w:szCs w:val="24"/>
        </w:rPr>
        <w:t>标准各条目、条款要求之间的相互联系；</w:t>
      </w:r>
    </w:p>
    <w:p w14:paraId="141F8D6A">
      <w:pPr>
        <w:ind w:firstLine="480" w:firstLineChars="200"/>
        <w:rPr>
          <w:rFonts w:ascii="宋体" w:hAnsi="宋体" w:eastAsia="宋体" w:cs="Times New Roman"/>
          <w:sz w:val="24"/>
          <w:szCs w:val="24"/>
        </w:rPr>
      </w:pPr>
      <w:r>
        <w:rPr>
          <w:rFonts w:hint="eastAsia" w:ascii="宋体" w:hAnsi="宋体" w:eastAsia="宋体" w:cs="Times New Roman"/>
          <w:sz w:val="24"/>
          <w:szCs w:val="24"/>
        </w:rPr>
        <w:t>c</w:t>
      </w:r>
      <w:r>
        <w:rPr>
          <w:rFonts w:ascii="宋体" w:hAnsi="宋体" w:eastAsia="宋体" w:cs="Times New Roman"/>
          <w:sz w:val="24"/>
          <w:szCs w:val="24"/>
        </w:rPr>
        <w:t xml:space="preserve">) </w:t>
      </w:r>
      <w:r>
        <w:rPr>
          <w:rFonts w:hint="eastAsia" w:ascii="宋体" w:hAnsi="宋体" w:eastAsia="宋体" w:cs="Times New Roman"/>
          <w:sz w:val="24"/>
          <w:szCs w:val="24"/>
        </w:rPr>
        <w:t>过程采用的方法，展开的广度、学习的优势、改善的效果；</w:t>
      </w:r>
    </w:p>
    <w:p w14:paraId="7D65F5F0">
      <w:pPr>
        <w:ind w:firstLine="480" w:firstLineChars="200"/>
        <w:rPr>
          <w:rFonts w:ascii="宋体" w:hAnsi="宋体" w:eastAsia="宋体" w:cs="Times New Roman"/>
          <w:sz w:val="24"/>
          <w:szCs w:val="24"/>
        </w:rPr>
      </w:pPr>
      <w:r>
        <w:rPr>
          <w:rFonts w:hint="eastAsia" w:ascii="宋体" w:hAnsi="宋体" w:eastAsia="宋体" w:cs="Times New Roman"/>
          <w:sz w:val="24"/>
          <w:szCs w:val="24"/>
        </w:rPr>
        <w:t>d）绩效</w:t>
      </w:r>
      <w:r>
        <w:rPr>
          <w:rFonts w:ascii="宋体" w:hAnsi="宋体" w:eastAsia="宋体" w:cs="Times New Roman"/>
          <w:sz w:val="24"/>
          <w:szCs w:val="24"/>
        </w:rPr>
        <w:t>水平</w:t>
      </w:r>
      <w:r>
        <w:rPr>
          <w:rFonts w:hint="eastAsia" w:ascii="宋体" w:hAnsi="宋体" w:eastAsia="宋体" w:cs="Times New Roman"/>
          <w:sz w:val="24"/>
          <w:szCs w:val="24"/>
        </w:rPr>
        <w:t>、趋势、</w:t>
      </w:r>
      <w:r>
        <w:rPr>
          <w:rFonts w:ascii="宋体" w:hAnsi="宋体" w:eastAsia="宋体" w:cs="Times New Roman"/>
          <w:sz w:val="24"/>
          <w:szCs w:val="24"/>
        </w:rPr>
        <w:t>与</w:t>
      </w:r>
      <w:r>
        <w:rPr>
          <w:rFonts w:hint="eastAsia" w:ascii="宋体" w:hAnsi="宋体" w:eastAsia="宋体" w:cs="Times New Roman"/>
          <w:sz w:val="24"/>
          <w:szCs w:val="24"/>
        </w:rPr>
        <w:t>其他组织和标杆</w:t>
      </w:r>
      <w:r>
        <w:rPr>
          <w:rFonts w:ascii="宋体" w:hAnsi="宋体" w:eastAsia="宋体" w:cs="Times New Roman"/>
          <w:sz w:val="24"/>
          <w:szCs w:val="24"/>
        </w:rPr>
        <w:t>对比</w:t>
      </w:r>
      <w:r>
        <w:rPr>
          <w:rFonts w:hint="eastAsia" w:ascii="宋体" w:hAnsi="宋体" w:eastAsia="宋体" w:cs="Times New Roman"/>
          <w:sz w:val="24"/>
          <w:szCs w:val="24"/>
        </w:rPr>
        <w:t>、对组织的重要价值</w:t>
      </w:r>
      <w:r>
        <w:rPr>
          <w:rFonts w:ascii="宋体" w:hAnsi="宋体" w:eastAsia="宋体" w:cs="Times New Roman"/>
          <w:sz w:val="24"/>
          <w:szCs w:val="24"/>
        </w:rPr>
        <w:t>。</w:t>
      </w:r>
    </w:p>
    <w:p w14:paraId="5D06D547">
      <w:pPr>
        <w:keepNext/>
        <w:keepLines/>
        <w:spacing w:before="200" w:after="240"/>
        <w:jc w:val="left"/>
        <w:outlineLvl w:val="1"/>
        <w:rPr>
          <w:rFonts w:ascii="宋体" w:hAnsi="宋体" w:eastAsia="宋体" w:cs="Times New Roman"/>
          <w:b/>
          <w:bCs/>
          <w:sz w:val="24"/>
          <w:szCs w:val="24"/>
        </w:rPr>
      </w:pPr>
      <w:r>
        <w:rPr>
          <w:rFonts w:ascii="宋体" w:hAnsi="宋体" w:eastAsia="宋体" w:cs="Times New Roman"/>
          <w:b/>
          <w:bCs/>
          <w:sz w:val="24"/>
          <w:szCs w:val="24"/>
        </w:rPr>
        <w:t xml:space="preserve">A.2 </w:t>
      </w:r>
      <w:r>
        <w:rPr>
          <w:rFonts w:hint="eastAsia" w:ascii="宋体" w:hAnsi="宋体" w:eastAsia="宋体" w:cs="Times New Roman"/>
          <w:b/>
          <w:bCs/>
          <w:sz w:val="24"/>
          <w:szCs w:val="24"/>
        </w:rPr>
        <w:t>过程维度评价</w:t>
      </w:r>
    </w:p>
    <w:p w14:paraId="6EF7C483">
      <w:pPr>
        <w:ind w:firstLine="480" w:firstLineChars="200"/>
        <w:rPr>
          <w:rFonts w:ascii="宋体" w:hAnsi="宋体" w:eastAsia="宋体" w:cs="Times New Roman"/>
          <w:sz w:val="24"/>
          <w:szCs w:val="24"/>
        </w:rPr>
      </w:pPr>
      <w:r>
        <w:rPr>
          <w:rFonts w:hint="eastAsia" w:ascii="宋体" w:hAnsi="宋体" w:eastAsia="宋体" w:cs="Times New Roman"/>
          <w:sz w:val="24"/>
          <w:szCs w:val="24"/>
        </w:rPr>
        <w:t>用于评价过程的四个因素是方法、展开、学习和整合（Approach、Deployment、Learning、Integration,A-D-L-I）。过程评分要注意四个因素是相互联系的，需综合评价四个因素的整体有效性，其中：</w:t>
      </w:r>
    </w:p>
    <w:p w14:paraId="2D1C872F">
      <w:pPr>
        <w:ind w:firstLine="480" w:firstLineChars="200"/>
        <w:rPr>
          <w:rFonts w:ascii="宋体" w:hAnsi="宋体" w:eastAsia="宋体" w:cs="Times New Roman"/>
          <w:sz w:val="24"/>
          <w:szCs w:val="24"/>
        </w:rPr>
      </w:pPr>
      <w:r>
        <w:rPr>
          <w:rFonts w:hint="eastAsia" w:ascii="宋体" w:hAnsi="宋体" w:eastAsia="宋体" w:cs="Times New Roman"/>
          <w:sz w:val="24"/>
          <w:szCs w:val="24"/>
        </w:rPr>
        <w:t>a）</w:t>
      </w:r>
      <w:r>
        <w:rPr>
          <w:rFonts w:ascii="宋体" w:hAnsi="宋体" w:eastAsia="宋体" w:cs="Times New Roman"/>
          <w:sz w:val="24"/>
          <w:szCs w:val="24"/>
        </w:rPr>
        <w:t xml:space="preserve"> </w:t>
      </w:r>
      <w:r>
        <w:rPr>
          <w:rFonts w:hint="eastAsia" w:ascii="宋体" w:hAnsi="宋体" w:eastAsia="宋体" w:cs="Times New Roman"/>
          <w:sz w:val="24"/>
          <w:szCs w:val="24"/>
        </w:rPr>
        <w:t>“方法”包括：过程实施所应用的方法，方法的适宜性、有效性、先进性、系统性；方法可重复及基于可靠数据和信息的程度。</w:t>
      </w:r>
    </w:p>
    <w:p w14:paraId="57AC5BB6">
      <w:pPr>
        <w:ind w:firstLine="480" w:firstLineChars="200"/>
        <w:rPr>
          <w:rFonts w:ascii="宋体" w:hAnsi="宋体" w:eastAsia="宋体" w:cs="Times New Roman"/>
          <w:sz w:val="24"/>
          <w:szCs w:val="24"/>
        </w:rPr>
      </w:pPr>
      <w:r>
        <w:rPr>
          <w:rFonts w:hint="eastAsia" w:ascii="宋体" w:hAnsi="宋体" w:eastAsia="宋体" w:cs="Times New Roman"/>
          <w:sz w:val="24"/>
          <w:szCs w:val="24"/>
        </w:rPr>
        <w:t>b） “展开”指方法持续应用，以及方法在相关部门、领域有效应用的程度。</w:t>
      </w:r>
    </w:p>
    <w:p w14:paraId="4CCD7665">
      <w:pPr>
        <w:ind w:firstLine="480" w:firstLineChars="200"/>
        <w:rPr>
          <w:rFonts w:ascii="宋体" w:hAnsi="宋体" w:eastAsia="宋体" w:cs="Times New Roman"/>
          <w:sz w:val="24"/>
          <w:szCs w:val="24"/>
        </w:rPr>
      </w:pPr>
      <w:r>
        <w:rPr>
          <w:rFonts w:hint="eastAsia" w:ascii="宋体" w:hAnsi="宋体" w:eastAsia="宋体" w:cs="Times New Roman"/>
          <w:sz w:val="24"/>
          <w:szCs w:val="24"/>
        </w:rPr>
        <w:t>c）“学习”包括：通过评价和改进的循环来改善方法；鼓励通过创新对方法进行突破性的变革；与组织的其他相关工作单位和过程共享改善和创新。</w:t>
      </w:r>
    </w:p>
    <w:p w14:paraId="17F5C464">
      <w:pPr>
        <w:ind w:firstLine="480" w:firstLineChars="200"/>
        <w:rPr>
          <w:rFonts w:ascii="宋体" w:hAnsi="宋体" w:eastAsia="宋体" w:cs="Times New Roman"/>
          <w:sz w:val="24"/>
          <w:szCs w:val="24"/>
        </w:rPr>
      </w:pPr>
      <w:r>
        <w:rPr>
          <w:rFonts w:hint="eastAsia" w:ascii="宋体" w:hAnsi="宋体" w:eastAsia="宋体" w:cs="Times New Roman"/>
          <w:sz w:val="24"/>
          <w:szCs w:val="24"/>
        </w:rPr>
        <w:t>d）“整合”指方法与所确定的组织的需要相协调；过程之间、部门之间相互协同一致，支持整个组织的使命、愿景和战略目标实现的程度。</w:t>
      </w:r>
    </w:p>
    <w:p w14:paraId="703C5134">
      <w:pPr>
        <w:keepNext/>
        <w:keepLines/>
        <w:spacing w:before="200" w:after="240"/>
        <w:jc w:val="left"/>
        <w:outlineLvl w:val="1"/>
        <w:rPr>
          <w:rFonts w:ascii="宋体" w:hAnsi="宋体" w:eastAsia="宋体" w:cs="Times New Roman"/>
          <w:b/>
          <w:bCs/>
          <w:sz w:val="24"/>
          <w:szCs w:val="24"/>
        </w:rPr>
      </w:pPr>
      <w:r>
        <w:rPr>
          <w:rFonts w:ascii="宋体" w:hAnsi="宋体" w:eastAsia="宋体" w:cs="Times New Roman"/>
          <w:b/>
          <w:bCs/>
          <w:sz w:val="24"/>
          <w:szCs w:val="24"/>
        </w:rPr>
        <w:t xml:space="preserve">A.3 </w:t>
      </w:r>
      <w:r>
        <w:rPr>
          <w:rFonts w:hint="eastAsia" w:ascii="宋体" w:hAnsi="宋体" w:eastAsia="宋体" w:cs="Times New Roman"/>
          <w:b/>
          <w:bCs/>
          <w:sz w:val="24"/>
          <w:szCs w:val="24"/>
        </w:rPr>
        <w:t>结果维度评价</w:t>
      </w:r>
    </w:p>
    <w:p w14:paraId="65A771B6">
      <w:pPr>
        <w:ind w:firstLine="480" w:firstLineChars="200"/>
        <w:rPr>
          <w:rFonts w:ascii="宋体" w:hAnsi="宋体" w:eastAsia="宋体" w:cs="Times New Roman"/>
          <w:sz w:val="24"/>
          <w:szCs w:val="24"/>
        </w:rPr>
      </w:pPr>
      <w:r>
        <w:rPr>
          <w:rFonts w:hint="eastAsia" w:ascii="宋体" w:hAnsi="宋体" w:eastAsia="宋体" w:cs="Times New Roman"/>
          <w:sz w:val="24"/>
          <w:szCs w:val="24"/>
        </w:rPr>
        <w:t>用于评价结果的四个因素为水平、趋势、对比和整合（Levels、Trends、Comparisons、Integration, Le-T-C-I）。结果评价需综合评价整体绩效和四个结果因素，其中：</w:t>
      </w:r>
    </w:p>
    <w:p w14:paraId="4631CC50">
      <w:pPr>
        <w:ind w:firstLine="480" w:firstLineChars="200"/>
        <w:rPr>
          <w:rFonts w:ascii="宋体" w:hAnsi="宋体" w:eastAsia="宋体" w:cs="Times New Roman"/>
          <w:sz w:val="24"/>
          <w:szCs w:val="24"/>
        </w:rPr>
      </w:pPr>
      <w:r>
        <w:rPr>
          <w:rFonts w:hint="eastAsia" w:ascii="宋体" w:hAnsi="宋体" w:eastAsia="宋体" w:cs="Times New Roman"/>
          <w:sz w:val="24"/>
          <w:szCs w:val="24"/>
        </w:rPr>
        <w:t>a）“水平”是指组织当前的绩效水平。</w:t>
      </w:r>
    </w:p>
    <w:p w14:paraId="38846B1F">
      <w:pPr>
        <w:ind w:firstLine="480" w:firstLineChars="200"/>
        <w:rPr>
          <w:rFonts w:ascii="宋体" w:hAnsi="宋体" w:eastAsia="宋体" w:cs="Times New Roman"/>
          <w:sz w:val="24"/>
          <w:szCs w:val="24"/>
        </w:rPr>
      </w:pPr>
      <w:r>
        <w:rPr>
          <w:rFonts w:hint="eastAsia" w:ascii="宋体" w:hAnsi="宋体" w:eastAsia="宋体" w:cs="Times New Roman"/>
          <w:sz w:val="24"/>
          <w:szCs w:val="24"/>
        </w:rPr>
        <w:t>b）“趋势”是组织绩效改进或重点领域良好绩效的持续的速度。</w:t>
      </w:r>
    </w:p>
    <w:p w14:paraId="7C40933B">
      <w:pPr>
        <w:ind w:firstLine="480" w:firstLineChars="200"/>
        <w:rPr>
          <w:rFonts w:ascii="宋体" w:hAnsi="宋体" w:eastAsia="宋体" w:cs="Times New Roman"/>
          <w:sz w:val="24"/>
          <w:szCs w:val="24"/>
        </w:rPr>
      </w:pPr>
      <w:r>
        <w:rPr>
          <w:rFonts w:hint="eastAsia" w:ascii="宋体" w:hAnsi="宋体" w:eastAsia="宋体" w:cs="Times New Roman"/>
          <w:sz w:val="24"/>
          <w:szCs w:val="24"/>
        </w:rPr>
        <w:t>c）“对比”是与适宜竞争者，或同类组织，</w:t>
      </w:r>
      <w:r>
        <w:rPr>
          <w:rFonts w:ascii="宋体" w:hAnsi="宋体" w:eastAsia="宋体" w:cs="Times New Roman"/>
          <w:sz w:val="24"/>
          <w:szCs w:val="24"/>
        </w:rPr>
        <w:t>或</w:t>
      </w:r>
      <w:r>
        <w:rPr>
          <w:rFonts w:hint="eastAsia" w:ascii="宋体" w:hAnsi="宋体" w:eastAsia="宋体" w:cs="Times New Roman"/>
          <w:sz w:val="24"/>
          <w:szCs w:val="24"/>
        </w:rPr>
        <w:t>标杆的绩效进行对比的结果。</w:t>
      </w:r>
    </w:p>
    <w:p w14:paraId="4E8510BD">
      <w:pPr>
        <w:ind w:firstLine="480" w:firstLineChars="200"/>
        <w:rPr>
          <w:rFonts w:ascii="宋体" w:hAnsi="宋体" w:eastAsia="宋体" w:cs="Times New Roman"/>
          <w:sz w:val="24"/>
          <w:szCs w:val="24"/>
        </w:rPr>
      </w:pPr>
      <w:r>
        <w:rPr>
          <w:rFonts w:hint="eastAsia" w:ascii="宋体" w:hAnsi="宋体" w:eastAsia="宋体" w:cs="Times New Roman"/>
          <w:sz w:val="24"/>
          <w:szCs w:val="24"/>
        </w:rPr>
        <w:t>d）“整合”是组织的结果指标与重要绩效要求，如与“组织环境”和过程所确定的顾客、产品、市场、过程、行动计划和</w:t>
      </w:r>
      <w:r>
        <w:rPr>
          <w:rFonts w:ascii="宋体" w:hAnsi="宋体" w:eastAsia="宋体" w:cs="Times New Roman"/>
          <w:sz w:val="24"/>
          <w:szCs w:val="24"/>
        </w:rPr>
        <w:t>组织</w:t>
      </w:r>
      <w:r>
        <w:rPr>
          <w:rFonts w:hint="eastAsia" w:ascii="宋体" w:hAnsi="宋体" w:eastAsia="宋体" w:cs="Times New Roman"/>
          <w:sz w:val="24"/>
          <w:szCs w:val="24"/>
        </w:rPr>
        <w:t>战略</w:t>
      </w:r>
      <w:r>
        <w:rPr>
          <w:rFonts w:ascii="宋体" w:hAnsi="宋体" w:eastAsia="宋体" w:cs="Times New Roman"/>
          <w:sz w:val="24"/>
          <w:szCs w:val="24"/>
        </w:rPr>
        <w:t>目标</w:t>
      </w:r>
      <w:r>
        <w:rPr>
          <w:rFonts w:hint="eastAsia" w:ascii="宋体" w:hAnsi="宋体" w:eastAsia="宋体" w:cs="Times New Roman"/>
          <w:sz w:val="24"/>
          <w:szCs w:val="24"/>
        </w:rPr>
        <w:t>关联和支持的程度。</w:t>
      </w:r>
    </w:p>
    <w:p w14:paraId="54B41C8F">
      <w:pPr>
        <w:keepNext/>
        <w:keepLines/>
        <w:spacing w:before="200" w:after="240"/>
        <w:jc w:val="left"/>
        <w:outlineLvl w:val="1"/>
        <w:rPr>
          <w:rFonts w:ascii="宋体" w:hAnsi="宋体" w:eastAsia="宋体" w:cs="Times New Roman"/>
          <w:b/>
          <w:bCs/>
          <w:sz w:val="24"/>
          <w:szCs w:val="24"/>
        </w:rPr>
      </w:pPr>
      <w:r>
        <w:rPr>
          <w:rFonts w:ascii="宋体" w:hAnsi="宋体" w:eastAsia="宋体" w:cs="Times New Roman"/>
          <w:b/>
          <w:bCs/>
          <w:sz w:val="24"/>
          <w:szCs w:val="24"/>
        </w:rPr>
        <w:t xml:space="preserve">A.4 </w:t>
      </w:r>
      <w:r>
        <w:rPr>
          <w:rFonts w:hint="eastAsia" w:ascii="宋体" w:hAnsi="宋体" w:eastAsia="宋体" w:cs="Times New Roman"/>
          <w:b/>
          <w:bCs/>
          <w:sz w:val="24"/>
          <w:szCs w:val="24"/>
        </w:rPr>
        <w:t>评分指南</w:t>
      </w:r>
    </w:p>
    <w:p w14:paraId="00348289">
      <w:pPr>
        <w:ind w:firstLine="480" w:firstLineChars="200"/>
        <w:rPr>
          <w:rFonts w:ascii="宋体" w:hAnsi="宋体" w:eastAsia="宋体" w:cs="Times New Roman"/>
          <w:sz w:val="24"/>
          <w:szCs w:val="24"/>
        </w:rPr>
      </w:pPr>
      <w:r>
        <w:rPr>
          <w:rFonts w:hint="eastAsia" w:ascii="宋体" w:hAnsi="宋体" w:eastAsia="宋体" w:cs="Times New Roman"/>
          <w:sz w:val="24"/>
          <w:szCs w:val="24"/>
        </w:rPr>
        <w:t>过程和结果评价要求的评分指南见表A.1和表A.2。</w:t>
      </w:r>
    </w:p>
    <w:p w14:paraId="2BBD75CF">
      <w:pPr>
        <w:ind w:firstLine="480" w:firstLineChars="200"/>
        <w:rPr>
          <w:rFonts w:ascii="宋体" w:hAnsi="宋体" w:eastAsia="宋体" w:cs="Times New Roman"/>
          <w:sz w:val="24"/>
          <w:szCs w:val="24"/>
        </w:rPr>
      </w:pPr>
    </w:p>
    <w:p w14:paraId="3D181C28">
      <w:pPr>
        <w:ind w:firstLine="480" w:firstLineChars="200"/>
        <w:rPr>
          <w:rFonts w:ascii="宋体" w:hAnsi="宋体" w:eastAsia="宋体" w:cs="Times New Roman"/>
          <w:sz w:val="24"/>
          <w:szCs w:val="24"/>
        </w:rPr>
      </w:pPr>
      <w:r>
        <w:rPr>
          <w:rFonts w:ascii="宋体" w:hAnsi="宋体" w:eastAsia="宋体" w:cs="Times New Roman"/>
          <w:sz w:val="24"/>
          <w:szCs w:val="24"/>
        </w:rPr>
        <w:br w:type="page"/>
      </w:r>
    </w:p>
    <w:p w14:paraId="41E430AC">
      <w:pPr>
        <w:jc w:val="center"/>
        <w:rPr>
          <w:rFonts w:ascii="宋体" w:hAnsi="宋体" w:eastAsia="宋体" w:cs="Times New Roman"/>
          <w:bCs/>
          <w:szCs w:val="21"/>
        </w:rPr>
      </w:pPr>
      <w:r>
        <w:rPr>
          <w:rFonts w:hint="eastAsia" w:ascii="宋体" w:hAnsi="宋体" w:eastAsia="宋体" w:cs="Times New Roman"/>
          <w:bCs/>
          <w:szCs w:val="21"/>
        </w:rPr>
        <w:t>表</w:t>
      </w:r>
      <w:r>
        <w:rPr>
          <w:rFonts w:ascii="宋体" w:hAnsi="宋体" w:eastAsia="宋体" w:cs="Times New Roman"/>
          <w:bCs/>
          <w:szCs w:val="21"/>
        </w:rPr>
        <w:t xml:space="preserve">A.1 </w:t>
      </w:r>
      <w:r>
        <w:rPr>
          <w:rFonts w:hint="eastAsia" w:ascii="宋体" w:hAnsi="宋体" w:eastAsia="宋体" w:cs="Times New Roman"/>
          <w:bCs/>
          <w:szCs w:val="21"/>
        </w:rPr>
        <w:t>过程维度评分指南</w:t>
      </w:r>
    </w:p>
    <w:tbl>
      <w:tblPr>
        <w:tblStyle w:val="5"/>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375"/>
      </w:tblGrid>
      <w:tr w14:paraId="7F13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13" w:type="dxa"/>
            <w:vAlign w:val="center"/>
          </w:tcPr>
          <w:p w14:paraId="2CD37211">
            <w:pPr>
              <w:jc w:val="center"/>
              <w:rPr>
                <w:rFonts w:ascii="宋体" w:hAnsi="宋体" w:eastAsia="宋体" w:cs="Times New Roman"/>
                <w:sz w:val="24"/>
                <w:szCs w:val="24"/>
              </w:rPr>
            </w:pPr>
            <w:r>
              <w:rPr>
                <w:rFonts w:hint="eastAsia" w:ascii="宋体" w:hAnsi="宋体" w:eastAsia="宋体" w:cs="Times New Roman"/>
                <w:sz w:val="24"/>
                <w:szCs w:val="24"/>
              </w:rPr>
              <w:t>分数</w:t>
            </w:r>
          </w:p>
        </w:tc>
        <w:tc>
          <w:tcPr>
            <w:tcW w:w="7375" w:type="dxa"/>
            <w:vAlign w:val="center"/>
          </w:tcPr>
          <w:p w14:paraId="442458ED">
            <w:pPr>
              <w:jc w:val="center"/>
              <w:rPr>
                <w:rFonts w:ascii="宋体" w:hAnsi="宋体" w:eastAsia="宋体" w:cs="Times New Roman"/>
                <w:sz w:val="24"/>
                <w:szCs w:val="24"/>
              </w:rPr>
            </w:pPr>
            <w:r>
              <w:rPr>
                <w:rFonts w:hint="eastAsia" w:ascii="宋体" w:hAnsi="宋体" w:eastAsia="宋体" w:cs="Times New Roman"/>
                <w:sz w:val="24"/>
                <w:szCs w:val="24"/>
              </w:rPr>
              <w:t>描    述</w:t>
            </w:r>
          </w:p>
        </w:tc>
      </w:tr>
      <w:tr w14:paraId="3B9C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413" w:type="dxa"/>
            <w:vAlign w:val="center"/>
          </w:tcPr>
          <w:p w14:paraId="20DE17EA">
            <w:pPr>
              <w:jc w:val="center"/>
              <w:rPr>
                <w:rFonts w:ascii="宋体" w:hAnsi="宋体" w:eastAsia="宋体" w:cs="Times New Roman"/>
                <w:sz w:val="24"/>
                <w:szCs w:val="24"/>
              </w:rPr>
            </w:pPr>
            <w:r>
              <w:rPr>
                <w:rFonts w:ascii="宋体" w:hAnsi="宋体" w:eastAsia="宋体" w:cs="Times New Roman"/>
                <w:sz w:val="24"/>
                <w:szCs w:val="24"/>
              </w:rPr>
              <w:t>0%</w:t>
            </w:r>
            <w:r>
              <w:rPr>
                <w:rFonts w:hint="eastAsia" w:ascii="宋体" w:hAnsi="宋体" w:eastAsia="宋体" w:cs="Times New Roman"/>
                <w:sz w:val="24"/>
                <w:szCs w:val="24"/>
              </w:rPr>
              <w:t>或</w:t>
            </w:r>
            <w:r>
              <w:rPr>
                <w:rFonts w:ascii="宋体" w:hAnsi="宋体" w:eastAsia="宋体" w:cs="Times New Roman"/>
                <w:sz w:val="24"/>
                <w:szCs w:val="24"/>
              </w:rPr>
              <w:t>5%</w:t>
            </w:r>
          </w:p>
        </w:tc>
        <w:tc>
          <w:tcPr>
            <w:tcW w:w="7375" w:type="dxa"/>
            <w:vAlign w:val="center"/>
          </w:tcPr>
          <w:p w14:paraId="750EA138">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显然没有系统的方法；信息是个别的、偶然的（</w:t>
            </w:r>
            <w:r>
              <w:rPr>
                <w:rFonts w:ascii="宋体" w:hAnsi="宋体" w:eastAsia="宋体" w:cs="Times New Roman"/>
                <w:sz w:val="24"/>
                <w:szCs w:val="24"/>
              </w:rPr>
              <w:t>A</w:t>
            </w:r>
            <w:r>
              <w:rPr>
                <w:rFonts w:hint="eastAsia" w:ascii="宋体" w:hAnsi="宋体" w:eastAsia="宋体" w:cs="Times New Roman"/>
                <w:sz w:val="24"/>
                <w:szCs w:val="24"/>
              </w:rPr>
              <w:t>）</w:t>
            </w:r>
          </w:p>
          <w:p w14:paraId="26196A61">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没有或略有一些系统的方法得以展开（</w:t>
            </w:r>
            <w:r>
              <w:rPr>
                <w:rFonts w:ascii="宋体" w:hAnsi="宋体" w:eastAsia="宋体" w:cs="Times New Roman"/>
                <w:sz w:val="24"/>
                <w:szCs w:val="24"/>
              </w:rPr>
              <w:t>D</w:t>
            </w:r>
            <w:r>
              <w:rPr>
                <w:rFonts w:hint="eastAsia" w:ascii="宋体" w:hAnsi="宋体" w:eastAsia="宋体" w:cs="Times New Roman"/>
                <w:sz w:val="24"/>
                <w:szCs w:val="24"/>
              </w:rPr>
              <w:t>）</w:t>
            </w:r>
          </w:p>
          <w:p w14:paraId="471B4ED0">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不能证实具有改进导向；已有的改进仅仅是对问题的被动反应（</w:t>
            </w:r>
            <w:r>
              <w:rPr>
                <w:rFonts w:ascii="宋体" w:hAnsi="宋体" w:eastAsia="宋体" w:cs="Times New Roman"/>
                <w:sz w:val="24"/>
                <w:szCs w:val="24"/>
              </w:rPr>
              <w:t>L</w:t>
            </w:r>
            <w:r>
              <w:rPr>
                <w:rFonts w:hint="eastAsia" w:ascii="宋体" w:hAnsi="宋体" w:eastAsia="宋体" w:cs="Times New Roman"/>
                <w:sz w:val="24"/>
                <w:szCs w:val="24"/>
              </w:rPr>
              <w:t>）</w:t>
            </w:r>
          </w:p>
          <w:p w14:paraId="1BFFB43A">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没有明显的组织范围内的校准；各个领域或工作单元的运作都是相互独立的（</w:t>
            </w:r>
            <w:r>
              <w:rPr>
                <w:rFonts w:ascii="宋体" w:hAnsi="宋体" w:eastAsia="宋体" w:cs="Times New Roman"/>
                <w:sz w:val="24"/>
                <w:szCs w:val="24"/>
              </w:rPr>
              <w:t>I</w:t>
            </w:r>
            <w:r>
              <w:rPr>
                <w:rFonts w:hint="eastAsia" w:ascii="宋体" w:hAnsi="宋体" w:eastAsia="宋体" w:cs="Times New Roman"/>
                <w:sz w:val="24"/>
                <w:szCs w:val="24"/>
              </w:rPr>
              <w:t>）</w:t>
            </w:r>
          </w:p>
        </w:tc>
      </w:tr>
      <w:tr w14:paraId="69D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1413" w:type="dxa"/>
            <w:vAlign w:val="center"/>
          </w:tcPr>
          <w:p w14:paraId="39DE6F62">
            <w:pPr>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w:t>
            </w:r>
            <w:r>
              <w:rPr>
                <w:rFonts w:ascii="宋体" w:hAnsi="宋体" w:eastAsia="宋体" w:cs="Times New Roman"/>
                <w:sz w:val="24"/>
                <w:szCs w:val="24"/>
              </w:rPr>
              <w:t>15%</w:t>
            </w:r>
            <w:r>
              <w:rPr>
                <w:rFonts w:hint="eastAsia" w:ascii="宋体" w:hAnsi="宋体" w:eastAsia="宋体" w:cs="Times New Roman"/>
                <w:sz w:val="24"/>
                <w:szCs w:val="24"/>
              </w:rPr>
              <w:t>，</w:t>
            </w:r>
            <w:r>
              <w:rPr>
                <w:rFonts w:ascii="宋体" w:hAnsi="宋体" w:eastAsia="宋体" w:cs="Times New Roman"/>
                <w:sz w:val="24"/>
                <w:szCs w:val="24"/>
              </w:rPr>
              <w:t>20%</w:t>
            </w:r>
            <w:r>
              <w:rPr>
                <w:rFonts w:hint="eastAsia" w:ascii="宋体" w:hAnsi="宋体" w:eastAsia="宋体" w:cs="Times New Roman"/>
                <w:sz w:val="24"/>
                <w:szCs w:val="24"/>
              </w:rPr>
              <w:t>或</w:t>
            </w:r>
            <w:r>
              <w:rPr>
                <w:rFonts w:ascii="宋体" w:hAnsi="宋体" w:eastAsia="宋体" w:cs="Times New Roman"/>
                <w:sz w:val="24"/>
                <w:szCs w:val="24"/>
              </w:rPr>
              <w:t>25%</w:t>
            </w:r>
          </w:p>
        </w:tc>
        <w:tc>
          <w:tcPr>
            <w:tcW w:w="7375" w:type="dxa"/>
            <w:vAlign w:val="center"/>
          </w:tcPr>
          <w:p w14:paraId="3D0ADE0B">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w:t>
            </w:r>
            <w:r>
              <w:rPr>
                <w:rFonts w:hint="eastAsia" w:ascii="宋体" w:hAnsi="宋体" w:eastAsia="宋体" w:cs="Times New Roman"/>
                <w:bCs/>
                <w:sz w:val="24"/>
                <w:szCs w:val="24"/>
              </w:rPr>
              <w:t>基本要求，</w:t>
            </w:r>
            <w:r>
              <w:rPr>
                <w:rFonts w:hint="eastAsia" w:ascii="宋体" w:hAnsi="宋体" w:eastAsia="宋体" w:cs="Times New Roman"/>
                <w:sz w:val="24"/>
                <w:szCs w:val="24"/>
              </w:rPr>
              <w:t>开始有系统的方法（</w:t>
            </w:r>
            <w:r>
              <w:rPr>
                <w:rFonts w:ascii="宋体" w:hAnsi="宋体" w:eastAsia="宋体" w:cs="Times New Roman"/>
                <w:sz w:val="24"/>
                <w:szCs w:val="24"/>
              </w:rPr>
              <w:t>A</w:t>
            </w:r>
            <w:r>
              <w:rPr>
                <w:rFonts w:hint="eastAsia" w:ascii="宋体" w:hAnsi="宋体" w:eastAsia="宋体" w:cs="Times New Roman"/>
                <w:sz w:val="24"/>
                <w:szCs w:val="24"/>
              </w:rPr>
              <w:t>）</w:t>
            </w:r>
          </w:p>
          <w:p w14:paraId="2242CDE3">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在大多数领域或工作单位，还处于方法展开的初期阶段，阻碍了条目基本问题的实现（</w:t>
            </w:r>
            <w:r>
              <w:rPr>
                <w:rFonts w:ascii="宋体" w:hAnsi="宋体" w:eastAsia="宋体" w:cs="Times New Roman"/>
                <w:sz w:val="24"/>
                <w:szCs w:val="24"/>
              </w:rPr>
              <w:t>D</w:t>
            </w:r>
            <w:r>
              <w:rPr>
                <w:rFonts w:hint="eastAsia" w:ascii="宋体" w:hAnsi="宋体" w:eastAsia="宋体" w:cs="Times New Roman"/>
                <w:sz w:val="24"/>
                <w:szCs w:val="24"/>
              </w:rPr>
              <w:t>）</w:t>
            </w:r>
          </w:p>
          <w:p w14:paraId="53FE555F">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处于从对问题的被动反应向全面改进转变的初期阶段（</w:t>
            </w:r>
            <w:r>
              <w:rPr>
                <w:rFonts w:ascii="宋体" w:hAnsi="宋体" w:eastAsia="宋体" w:cs="Times New Roman"/>
                <w:sz w:val="24"/>
                <w:szCs w:val="24"/>
              </w:rPr>
              <w:t>L</w:t>
            </w:r>
            <w:r>
              <w:rPr>
                <w:rFonts w:hint="eastAsia" w:ascii="宋体" w:hAnsi="宋体" w:eastAsia="宋体" w:cs="Times New Roman"/>
                <w:sz w:val="24"/>
                <w:szCs w:val="24"/>
              </w:rPr>
              <w:t>）</w:t>
            </w:r>
          </w:p>
          <w:p w14:paraId="764DDACE">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主要通过联合解决问题的方式，使方法与其他领域或工作单位相校准（</w:t>
            </w:r>
            <w:r>
              <w:rPr>
                <w:rFonts w:ascii="宋体" w:hAnsi="宋体" w:eastAsia="宋体" w:cs="Times New Roman"/>
                <w:sz w:val="24"/>
                <w:szCs w:val="24"/>
              </w:rPr>
              <w:t>I</w:t>
            </w:r>
            <w:r>
              <w:rPr>
                <w:rFonts w:hint="eastAsia" w:ascii="宋体" w:hAnsi="宋体" w:eastAsia="宋体" w:cs="Times New Roman"/>
                <w:sz w:val="24"/>
                <w:szCs w:val="24"/>
              </w:rPr>
              <w:t>）</w:t>
            </w:r>
          </w:p>
        </w:tc>
      </w:tr>
      <w:tr w14:paraId="5301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413" w:type="dxa"/>
            <w:vAlign w:val="center"/>
          </w:tcPr>
          <w:p w14:paraId="36A25854">
            <w:pPr>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w:t>
            </w:r>
            <w:r>
              <w:rPr>
                <w:rFonts w:ascii="宋体" w:hAnsi="宋体" w:eastAsia="宋体" w:cs="Times New Roman"/>
                <w:sz w:val="24"/>
                <w:szCs w:val="24"/>
              </w:rPr>
              <w:t>35%</w:t>
            </w:r>
            <w:r>
              <w:rPr>
                <w:rFonts w:hint="eastAsia" w:ascii="宋体" w:hAnsi="宋体" w:eastAsia="宋体" w:cs="Times New Roman"/>
                <w:sz w:val="24"/>
                <w:szCs w:val="24"/>
              </w:rPr>
              <w:t>，</w:t>
            </w:r>
            <w:r>
              <w:rPr>
                <w:rFonts w:ascii="宋体" w:hAnsi="宋体" w:eastAsia="宋体" w:cs="Times New Roman"/>
                <w:sz w:val="24"/>
                <w:szCs w:val="24"/>
              </w:rPr>
              <w:t>40%</w:t>
            </w:r>
            <w:r>
              <w:rPr>
                <w:rFonts w:hint="eastAsia" w:ascii="宋体" w:hAnsi="宋体" w:eastAsia="宋体" w:cs="Times New Roman"/>
                <w:sz w:val="24"/>
                <w:szCs w:val="24"/>
              </w:rPr>
              <w:t>或</w:t>
            </w:r>
            <w:r>
              <w:rPr>
                <w:rFonts w:ascii="宋体" w:hAnsi="宋体" w:eastAsia="宋体" w:cs="Times New Roman"/>
                <w:sz w:val="24"/>
                <w:szCs w:val="24"/>
              </w:rPr>
              <w:t>45%</w:t>
            </w:r>
          </w:p>
        </w:tc>
        <w:tc>
          <w:tcPr>
            <w:tcW w:w="7375" w:type="dxa"/>
            <w:vAlign w:val="center"/>
          </w:tcPr>
          <w:p w14:paraId="2E2AB766">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w:t>
            </w:r>
            <w:r>
              <w:rPr>
                <w:rFonts w:hint="eastAsia" w:ascii="宋体" w:hAnsi="宋体" w:eastAsia="宋体" w:cs="Times New Roman"/>
                <w:bCs/>
                <w:sz w:val="24"/>
                <w:szCs w:val="24"/>
              </w:rPr>
              <w:t>基本要求</w:t>
            </w:r>
            <w:r>
              <w:rPr>
                <w:rFonts w:hint="eastAsia" w:ascii="宋体" w:hAnsi="宋体" w:eastAsia="宋体" w:cs="Times New Roman"/>
                <w:sz w:val="24"/>
                <w:szCs w:val="24"/>
              </w:rPr>
              <w:t>，有系统、有效的方法（</w:t>
            </w:r>
            <w:r>
              <w:rPr>
                <w:rFonts w:ascii="宋体" w:hAnsi="宋体" w:eastAsia="宋体" w:cs="Times New Roman"/>
                <w:sz w:val="24"/>
                <w:szCs w:val="24"/>
              </w:rPr>
              <w:t>A</w:t>
            </w:r>
            <w:r>
              <w:rPr>
                <w:rFonts w:hint="eastAsia" w:ascii="宋体" w:hAnsi="宋体" w:eastAsia="宋体" w:cs="Times New Roman"/>
                <w:sz w:val="24"/>
                <w:szCs w:val="24"/>
              </w:rPr>
              <w:t>）</w:t>
            </w:r>
          </w:p>
          <w:p w14:paraId="18E97C86">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方法已得到展开，虽然某些领域或工作单位的展开尚属初期阶段（</w:t>
            </w:r>
            <w:r>
              <w:rPr>
                <w:rFonts w:ascii="宋体" w:hAnsi="宋体" w:eastAsia="宋体" w:cs="Times New Roman"/>
                <w:sz w:val="24"/>
                <w:szCs w:val="24"/>
              </w:rPr>
              <w:t>D</w:t>
            </w:r>
            <w:r>
              <w:rPr>
                <w:rFonts w:hint="eastAsia" w:ascii="宋体" w:hAnsi="宋体" w:eastAsia="宋体" w:cs="Times New Roman"/>
                <w:sz w:val="24"/>
                <w:szCs w:val="24"/>
              </w:rPr>
              <w:t>）</w:t>
            </w:r>
          </w:p>
          <w:p w14:paraId="0CB0CAC6">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开始有系统的方法，用以评价和改进关键过程（</w:t>
            </w:r>
            <w:r>
              <w:rPr>
                <w:rFonts w:ascii="宋体" w:hAnsi="宋体" w:eastAsia="宋体" w:cs="Times New Roman"/>
                <w:sz w:val="24"/>
                <w:szCs w:val="24"/>
              </w:rPr>
              <w:t>L</w:t>
            </w:r>
            <w:r>
              <w:rPr>
                <w:rFonts w:hint="eastAsia" w:ascii="宋体" w:hAnsi="宋体" w:eastAsia="宋体" w:cs="Times New Roman"/>
                <w:sz w:val="24"/>
                <w:szCs w:val="24"/>
              </w:rPr>
              <w:t>）</w:t>
            </w:r>
          </w:p>
          <w:p w14:paraId="7330AE2D">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方法处于与在组织简介和其他过程条款中确认的组织基本需要相校准的初级阶段（</w:t>
            </w:r>
            <w:r>
              <w:rPr>
                <w:rFonts w:ascii="宋体" w:hAnsi="宋体" w:eastAsia="宋体" w:cs="Times New Roman"/>
                <w:sz w:val="24"/>
                <w:szCs w:val="24"/>
              </w:rPr>
              <w:t>I</w:t>
            </w:r>
            <w:r>
              <w:rPr>
                <w:rFonts w:hint="eastAsia" w:ascii="宋体" w:hAnsi="宋体" w:eastAsia="宋体" w:cs="Times New Roman"/>
                <w:sz w:val="24"/>
                <w:szCs w:val="24"/>
              </w:rPr>
              <w:t>）</w:t>
            </w:r>
          </w:p>
        </w:tc>
      </w:tr>
      <w:tr w14:paraId="0CA5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413" w:type="dxa"/>
            <w:vAlign w:val="center"/>
          </w:tcPr>
          <w:p w14:paraId="5262EEDA">
            <w:pPr>
              <w:rPr>
                <w:rFonts w:ascii="宋体" w:hAnsi="宋体" w:eastAsia="宋体" w:cs="Times New Roman"/>
                <w:sz w:val="24"/>
                <w:szCs w:val="24"/>
              </w:rPr>
            </w:pPr>
            <w:r>
              <w:rPr>
                <w:rFonts w:ascii="宋体" w:hAnsi="宋体" w:eastAsia="宋体" w:cs="Times New Roman"/>
                <w:sz w:val="24"/>
                <w:szCs w:val="24"/>
              </w:rPr>
              <w:t>50%</w:t>
            </w:r>
            <w:r>
              <w:rPr>
                <w:rFonts w:hint="eastAsia" w:ascii="宋体" w:hAnsi="宋体" w:eastAsia="宋体" w:cs="Times New Roman"/>
                <w:sz w:val="24"/>
                <w:szCs w:val="24"/>
              </w:rPr>
              <w:t>，</w:t>
            </w:r>
            <w:r>
              <w:rPr>
                <w:rFonts w:ascii="宋体" w:hAnsi="宋体" w:eastAsia="宋体" w:cs="Times New Roman"/>
                <w:sz w:val="24"/>
                <w:szCs w:val="24"/>
              </w:rPr>
              <w:t>55%</w:t>
            </w:r>
            <w:r>
              <w:rPr>
                <w:rFonts w:hint="eastAsia" w:ascii="宋体" w:hAnsi="宋体" w:eastAsia="宋体" w:cs="Times New Roman"/>
                <w:sz w:val="24"/>
                <w:szCs w:val="24"/>
              </w:rPr>
              <w:t>，</w:t>
            </w:r>
            <w:r>
              <w:rPr>
                <w:rFonts w:ascii="宋体" w:hAnsi="宋体" w:eastAsia="宋体" w:cs="Times New Roman"/>
                <w:sz w:val="24"/>
                <w:szCs w:val="24"/>
              </w:rPr>
              <w:t>60%</w:t>
            </w:r>
            <w:r>
              <w:rPr>
                <w:rFonts w:hint="eastAsia" w:ascii="宋体" w:hAnsi="宋体" w:eastAsia="宋体" w:cs="Times New Roman"/>
                <w:sz w:val="24"/>
                <w:szCs w:val="24"/>
              </w:rPr>
              <w:t>或</w:t>
            </w:r>
            <w:r>
              <w:rPr>
                <w:rFonts w:ascii="宋体" w:hAnsi="宋体" w:eastAsia="宋体" w:cs="Times New Roman"/>
                <w:sz w:val="24"/>
                <w:szCs w:val="24"/>
              </w:rPr>
              <w:t>65%</w:t>
            </w:r>
          </w:p>
        </w:tc>
        <w:tc>
          <w:tcPr>
            <w:tcW w:w="7375" w:type="dxa"/>
            <w:vAlign w:val="center"/>
          </w:tcPr>
          <w:p w14:paraId="1ADCCFE3">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w:t>
            </w:r>
            <w:r>
              <w:rPr>
                <w:rFonts w:hint="eastAsia" w:ascii="宋体" w:hAnsi="宋体" w:eastAsia="宋体" w:cs="Times New Roman"/>
                <w:bCs/>
                <w:sz w:val="24"/>
                <w:szCs w:val="24"/>
              </w:rPr>
              <w:t>总体要求</w:t>
            </w:r>
            <w:r>
              <w:rPr>
                <w:rFonts w:hint="eastAsia" w:ascii="宋体" w:hAnsi="宋体" w:eastAsia="宋体" w:cs="Times New Roman"/>
                <w:sz w:val="24"/>
                <w:szCs w:val="24"/>
              </w:rPr>
              <w:t>，有系统、有效的方法（</w:t>
            </w:r>
            <w:r>
              <w:rPr>
                <w:rFonts w:ascii="宋体" w:hAnsi="宋体" w:eastAsia="宋体" w:cs="Times New Roman"/>
                <w:sz w:val="24"/>
                <w:szCs w:val="24"/>
              </w:rPr>
              <w:t>A</w:t>
            </w:r>
            <w:r>
              <w:rPr>
                <w:rFonts w:hint="eastAsia" w:ascii="宋体" w:hAnsi="宋体" w:eastAsia="宋体" w:cs="Times New Roman"/>
                <w:sz w:val="24"/>
                <w:szCs w:val="24"/>
              </w:rPr>
              <w:t>）</w:t>
            </w:r>
          </w:p>
          <w:p w14:paraId="25EBC64B">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方法得到了很好的展开，虽然某些领域或工作单位的展开有所差异（</w:t>
            </w:r>
            <w:r>
              <w:rPr>
                <w:rFonts w:ascii="宋体" w:hAnsi="宋体" w:eastAsia="宋体" w:cs="Times New Roman"/>
                <w:sz w:val="24"/>
                <w:szCs w:val="24"/>
              </w:rPr>
              <w:t>D</w:t>
            </w:r>
            <w:r>
              <w:rPr>
                <w:rFonts w:hint="eastAsia" w:ascii="宋体" w:hAnsi="宋体" w:eastAsia="宋体" w:cs="Times New Roman"/>
                <w:sz w:val="24"/>
                <w:szCs w:val="24"/>
              </w:rPr>
              <w:t>）</w:t>
            </w:r>
          </w:p>
          <w:p w14:paraId="6CC180A7">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有了基于事实的、系统的评价和改进过程以及一些组织的学习包括创新，以改进关键过程的效率和有效性（</w:t>
            </w:r>
            <w:r>
              <w:rPr>
                <w:rFonts w:ascii="宋体" w:hAnsi="宋体" w:eastAsia="宋体" w:cs="Times New Roman"/>
                <w:sz w:val="24"/>
                <w:szCs w:val="24"/>
              </w:rPr>
              <w:t>L</w:t>
            </w:r>
            <w:r>
              <w:rPr>
                <w:rFonts w:hint="eastAsia" w:ascii="宋体" w:hAnsi="宋体" w:eastAsia="宋体" w:cs="Times New Roman"/>
                <w:sz w:val="24"/>
                <w:szCs w:val="24"/>
              </w:rPr>
              <w:t>）</w:t>
            </w:r>
          </w:p>
          <w:p w14:paraId="589B4722">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方法与在组织简介和其他过程条款中确认的整个组织需要之间实现了校准（</w:t>
            </w:r>
            <w:r>
              <w:rPr>
                <w:rFonts w:ascii="宋体" w:hAnsi="宋体" w:eastAsia="宋体" w:cs="Times New Roman"/>
                <w:sz w:val="24"/>
                <w:szCs w:val="24"/>
              </w:rPr>
              <w:t>I</w:t>
            </w:r>
            <w:r>
              <w:rPr>
                <w:rFonts w:hint="eastAsia" w:ascii="宋体" w:hAnsi="宋体" w:eastAsia="宋体" w:cs="Times New Roman"/>
                <w:sz w:val="24"/>
                <w:szCs w:val="24"/>
              </w:rPr>
              <w:t>）</w:t>
            </w:r>
          </w:p>
        </w:tc>
      </w:tr>
      <w:tr w14:paraId="0F90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413" w:type="dxa"/>
            <w:vAlign w:val="center"/>
          </w:tcPr>
          <w:p w14:paraId="76E6F876">
            <w:pPr>
              <w:rPr>
                <w:rFonts w:ascii="宋体" w:hAnsi="宋体" w:eastAsia="宋体" w:cs="Times New Roman"/>
                <w:sz w:val="24"/>
                <w:szCs w:val="24"/>
              </w:rPr>
            </w:pPr>
            <w:r>
              <w:rPr>
                <w:rFonts w:ascii="宋体" w:hAnsi="宋体" w:eastAsia="宋体" w:cs="Times New Roman"/>
                <w:sz w:val="24"/>
                <w:szCs w:val="24"/>
              </w:rPr>
              <w:t>70%</w:t>
            </w:r>
            <w:r>
              <w:rPr>
                <w:rFonts w:hint="eastAsia" w:ascii="宋体" w:hAnsi="宋体" w:eastAsia="宋体" w:cs="Times New Roman"/>
                <w:sz w:val="24"/>
                <w:szCs w:val="24"/>
              </w:rPr>
              <w:t>，</w:t>
            </w:r>
            <w:r>
              <w:rPr>
                <w:rFonts w:ascii="宋体" w:hAnsi="宋体" w:eastAsia="宋体" w:cs="Times New Roman"/>
                <w:sz w:val="24"/>
                <w:szCs w:val="24"/>
              </w:rPr>
              <w:t>75%</w:t>
            </w:r>
            <w:r>
              <w:rPr>
                <w:rFonts w:hint="eastAsia" w:ascii="宋体" w:hAnsi="宋体" w:eastAsia="宋体" w:cs="Times New Roman"/>
                <w:sz w:val="24"/>
                <w:szCs w:val="24"/>
              </w:rPr>
              <w:t>，</w:t>
            </w:r>
            <w:r>
              <w:rPr>
                <w:rFonts w:ascii="宋体" w:hAnsi="宋体" w:eastAsia="宋体" w:cs="Times New Roman"/>
                <w:sz w:val="24"/>
                <w:szCs w:val="24"/>
              </w:rPr>
              <w:t>80%</w:t>
            </w:r>
            <w:r>
              <w:rPr>
                <w:rFonts w:hint="eastAsia" w:ascii="宋体" w:hAnsi="宋体" w:eastAsia="宋体" w:cs="Times New Roman"/>
                <w:sz w:val="24"/>
                <w:szCs w:val="24"/>
              </w:rPr>
              <w:t>或</w:t>
            </w:r>
            <w:r>
              <w:rPr>
                <w:rFonts w:ascii="宋体" w:hAnsi="宋体" w:eastAsia="宋体" w:cs="Times New Roman"/>
                <w:sz w:val="24"/>
                <w:szCs w:val="24"/>
              </w:rPr>
              <w:t>85%</w:t>
            </w:r>
          </w:p>
        </w:tc>
        <w:tc>
          <w:tcPr>
            <w:tcW w:w="7375" w:type="dxa"/>
            <w:vAlign w:val="center"/>
          </w:tcPr>
          <w:p w14:paraId="282B000B">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w:t>
            </w:r>
            <w:r>
              <w:rPr>
                <w:rFonts w:hint="eastAsia" w:ascii="宋体" w:hAnsi="宋体" w:eastAsia="宋体" w:cs="Times New Roman"/>
                <w:bCs/>
                <w:sz w:val="24"/>
                <w:szCs w:val="24"/>
              </w:rPr>
              <w:t>详细要求</w:t>
            </w:r>
            <w:r>
              <w:rPr>
                <w:rFonts w:hint="eastAsia" w:ascii="宋体" w:hAnsi="宋体" w:eastAsia="宋体" w:cs="Times New Roman"/>
                <w:sz w:val="24"/>
                <w:szCs w:val="24"/>
              </w:rPr>
              <w:t>，有系统、有效的方法（</w:t>
            </w:r>
            <w:r>
              <w:rPr>
                <w:rFonts w:ascii="宋体" w:hAnsi="宋体" w:eastAsia="宋体" w:cs="Times New Roman"/>
                <w:sz w:val="24"/>
                <w:szCs w:val="24"/>
              </w:rPr>
              <w:t>A</w:t>
            </w:r>
            <w:r>
              <w:rPr>
                <w:rFonts w:hint="eastAsia" w:ascii="宋体" w:hAnsi="宋体" w:eastAsia="宋体" w:cs="Times New Roman"/>
                <w:sz w:val="24"/>
                <w:szCs w:val="24"/>
              </w:rPr>
              <w:t>）</w:t>
            </w:r>
          </w:p>
          <w:p w14:paraId="07550C3B">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方法得到了很好的开展，无明显的差距（</w:t>
            </w:r>
            <w:r>
              <w:rPr>
                <w:rFonts w:ascii="宋体" w:hAnsi="宋体" w:eastAsia="宋体" w:cs="Times New Roman"/>
                <w:sz w:val="24"/>
                <w:szCs w:val="24"/>
              </w:rPr>
              <w:t>D</w:t>
            </w:r>
            <w:r>
              <w:rPr>
                <w:rFonts w:hint="eastAsia" w:ascii="宋体" w:hAnsi="宋体" w:eastAsia="宋体" w:cs="Times New Roman"/>
                <w:sz w:val="24"/>
                <w:szCs w:val="24"/>
              </w:rPr>
              <w:t>）</w:t>
            </w:r>
          </w:p>
          <w:p w14:paraId="618CB4D6">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基于事实的、系统的评价和改进以及组织的学习包括创新成为了关键的管理工具；通过组织层次的分析和共享，取得了显著的改善（</w:t>
            </w:r>
            <w:r>
              <w:rPr>
                <w:rFonts w:ascii="宋体" w:hAnsi="宋体" w:eastAsia="宋体" w:cs="Times New Roman"/>
                <w:sz w:val="24"/>
                <w:szCs w:val="24"/>
              </w:rPr>
              <w:t>L</w:t>
            </w:r>
            <w:r>
              <w:rPr>
                <w:rFonts w:hint="eastAsia" w:ascii="宋体" w:hAnsi="宋体" w:eastAsia="宋体" w:cs="Times New Roman"/>
                <w:sz w:val="24"/>
                <w:szCs w:val="24"/>
              </w:rPr>
              <w:t>）</w:t>
            </w:r>
          </w:p>
          <w:p w14:paraId="0BCBAD9C">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方法与组织简介和其他过程条款中确认的当前和未来的组织需要之间实现了整合（</w:t>
            </w:r>
            <w:r>
              <w:rPr>
                <w:rFonts w:ascii="宋体" w:hAnsi="宋体" w:eastAsia="宋体" w:cs="Times New Roman"/>
                <w:sz w:val="24"/>
                <w:szCs w:val="24"/>
              </w:rPr>
              <w:t>I</w:t>
            </w:r>
            <w:r>
              <w:rPr>
                <w:rFonts w:hint="eastAsia" w:ascii="宋体" w:hAnsi="宋体" w:eastAsia="宋体" w:cs="Times New Roman"/>
                <w:sz w:val="24"/>
                <w:szCs w:val="24"/>
              </w:rPr>
              <w:t>）</w:t>
            </w:r>
          </w:p>
        </w:tc>
      </w:tr>
      <w:tr w14:paraId="30AA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1413" w:type="dxa"/>
            <w:vAlign w:val="center"/>
          </w:tcPr>
          <w:p w14:paraId="78284A3F">
            <w:pPr>
              <w:rPr>
                <w:rFonts w:ascii="宋体" w:hAnsi="宋体" w:eastAsia="宋体" w:cs="Times New Roman"/>
                <w:sz w:val="24"/>
                <w:szCs w:val="24"/>
              </w:rPr>
            </w:pPr>
            <w:r>
              <w:rPr>
                <w:rFonts w:ascii="宋体" w:hAnsi="宋体" w:eastAsia="宋体" w:cs="Times New Roman"/>
                <w:sz w:val="24"/>
                <w:szCs w:val="24"/>
              </w:rPr>
              <w:t>90%</w:t>
            </w:r>
            <w:r>
              <w:rPr>
                <w:rFonts w:hint="eastAsia" w:ascii="宋体" w:hAnsi="宋体" w:eastAsia="宋体" w:cs="Times New Roman"/>
                <w:sz w:val="24"/>
                <w:szCs w:val="24"/>
              </w:rPr>
              <w:t>，</w:t>
            </w:r>
            <w:r>
              <w:rPr>
                <w:rFonts w:ascii="宋体" w:hAnsi="宋体" w:eastAsia="宋体" w:cs="Times New Roman"/>
                <w:sz w:val="24"/>
                <w:szCs w:val="24"/>
              </w:rPr>
              <w:t>95%</w:t>
            </w:r>
            <w:r>
              <w:rPr>
                <w:rFonts w:hint="eastAsia" w:ascii="宋体" w:hAnsi="宋体" w:eastAsia="宋体" w:cs="Times New Roman"/>
                <w:sz w:val="24"/>
                <w:szCs w:val="24"/>
              </w:rPr>
              <w:t>，或</w:t>
            </w:r>
            <w:r>
              <w:rPr>
                <w:rFonts w:ascii="宋体" w:hAnsi="宋体" w:eastAsia="宋体" w:cs="Times New Roman"/>
                <w:sz w:val="24"/>
                <w:szCs w:val="24"/>
              </w:rPr>
              <w:t>100%</w:t>
            </w:r>
          </w:p>
        </w:tc>
        <w:tc>
          <w:tcPr>
            <w:tcW w:w="7375" w:type="dxa"/>
            <w:vAlign w:val="center"/>
          </w:tcPr>
          <w:p w14:paraId="1545C236">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w:t>
            </w:r>
            <w:r>
              <w:rPr>
                <w:rFonts w:hint="eastAsia" w:ascii="宋体" w:hAnsi="宋体" w:eastAsia="宋体" w:cs="Times New Roman"/>
                <w:bCs/>
                <w:sz w:val="24"/>
                <w:szCs w:val="24"/>
              </w:rPr>
              <w:t>详细要求</w:t>
            </w:r>
            <w:r>
              <w:rPr>
                <w:rFonts w:hint="eastAsia" w:ascii="宋体" w:hAnsi="宋体" w:eastAsia="宋体" w:cs="Times New Roman"/>
                <w:sz w:val="24"/>
                <w:szCs w:val="24"/>
              </w:rPr>
              <w:t>，全部有系统、有效的方法（</w:t>
            </w:r>
            <w:r>
              <w:rPr>
                <w:rFonts w:ascii="宋体" w:hAnsi="宋体" w:eastAsia="宋体" w:cs="Times New Roman"/>
                <w:sz w:val="24"/>
                <w:szCs w:val="24"/>
              </w:rPr>
              <w:t>A</w:t>
            </w:r>
            <w:r>
              <w:rPr>
                <w:rFonts w:hint="eastAsia" w:ascii="宋体" w:hAnsi="宋体" w:eastAsia="宋体" w:cs="Times New Roman"/>
                <w:sz w:val="24"/>
                <w:szCs w:val="24"/>
              </w:rPr>
              <w:t>）</w:t>
            </w:r>
          </w:p>
          <w:p w14:paraId="707E1E33">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方法得到了充分的展开，在任何领域或工作单位均无明显的弱项或差距（</w:t>
            </w:r>
            <w:r>
              <w:rPr>
                <w:rFonts w:ascii="宋体" w:hAnsi="宋体" w:eastAsia="宋体" w:cs="Times New Roman"/>
                <w:sz w:val="24"/>
                <w:szCs w:val="24"/>
              </w:rPr>
              <w:t>D</w:t>
            </w:r>
            <w:r>
              <w:rPr>
                <w:rFonts w:hint="eastAsia" w:ascii="宋体" w:hAnsi="宋体" w:eastAsia="宋体" w:cs="Times New Roman"/>
                <w:sz w:val="24"/>
                <w:szCs w:val="24"/>
              </w:rPr>
              <w:t>）</w:t>
            </w:r>
          </w:p>
          <w:p w14:paraId="078B26FB">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基于事实的、系统的评价和改进以及组织通过创新学习成为了整个组织范围内关键的管理工具；在整个组织中都显见有在分析和共享的支持下的改善和创新（</w:t>
            </w:r>
            <w:r>
              <w:rPr>
                <w:rFonts w:ascii="宋体" w:hAnsi="宋体" w:eastAsia="宋体" w:cs="Times New Roman"/>
                <w:sz w:val="24"/>
                <w:szCs w:val="24"/>
              </w:rPr>
              <w:t>L</w:t>
            </w:r>
            <w:r>
              <w:rPr>
                <w:rFonts w:hint="eastAsia" w:ascii="宋体" w:hAnsi="宋体" w:eastAsia="宋体" w:cs="Times New Roman"/>
                <w:sz w:val="24"/>
                <w:szCs w:val="24"/>
              </w:rPr>
              <w:t>）</w:t>
            </w:r>
          </w:p>
          <w:p w14:paraId="5BBF7843">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方法与在组织简介和其他过程条款中确认的当前和未来的组织需要之间实现了很好的整合（</w:t>
            </w:r>
            <w:r>
              <w:rPr>
                <w:rFonts w:ascii="宋体" w:hAnsi="宋体" w:eastAsia="宋体" w:cs="Times New Roman"/>
                <w:sz w:val="24"/>
                <w:szCs w:val="24"/>
              </w:rPr>
              <w:t>I</w:t>
            </w:r>
            <w:r>
              <w:rPr>
                <w:rFonts w:hint="eastAsia" w:ascii="宋体" w:hAnsi="宋体" w:eastAsia="宋体" w:cs="Times New Roman"/>
                <w:sz w:val="24"/>
                <w:szCs w:val="24"/>
              </w:rPr>
              <w:t>）</w:t>
            </w:r>
          </w:p>
        </w:tc>
      </w:tr>
      <w:tr w14:paraId="4007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88" w:type="dxa"/>
            <w:gridSpan w:val="2"/>
            <w:vAlign w:val="center"/>
          </w:tcPr>
          <w:p w14:paraId="6183BC0F">
            <w:pPr>
              <w:rPr>
                <w:rFonts w:ascii="宋体" w:hAnsi="宋体" w:eastAsia="宋体" w:cs="Times New Roman"/>
                <w:sz w:val="24"/>
                <w:szCs w:val="24"/>
              </w:rPr>
            </w:pPr>
            <w:r>
              <w:rPr>
                <w:rFonts w:hint="eastAsia" w:ascii="宋体" w:hAnsi="宋体" w:eastAsia="宋体" w:cs="Times New Roman"/>
                <w:sz w:val="24"/>
                <w:szCs w:val="24"/>
              </w:rPr>
              <w:t>注：</w:t>
            </w:r>
            <w:r>
              <w:rPr>
                <w:rFonts w:ascii="宋体" w:hAnsi="宋体" w:eastAsia="宋体" w:cs="Times New Roman"/>
                <w:sz w:val="24"/>
                <w:szCs w:val="24"/>
              </w:rPr>
              <w:t>A</w:t>
            </w:r>
            <w:r>
              <w:rPr>
                <w:rFonts w:hint="eastAsia" w:ascii="宋体" w:hAnsi="宋体" w:eastAsia="宋体" w:cs="Times New Roman"/>
                <w:sz w:val="24"/>
                <w:szCs w:val="24"/>
              </w:rPr>
              <w:t>-</w:t>
            </w:r>
            <w:r>
              <w:rPr>
                <w:rFonts w:ascii="宋体" w:hAnsi="宋体" w:eastAsia="宋体" w:cs="Times New Roman"/>
                <w:sz w:val="24"/>
                <w:szCs w:val="24"/>
              </w:rPr>
              <w:t>Approach</w:t>
            </w:r>
            <w:r>
              <w:rPr>
                <w:rFonts w:hint="eastAsia" w:ascii="宋体" w:hAnsi="宋体" w:eastAsia="宋体" w:cs="Times New Roman"/>
                <w:sz w:val="24"/>
                <w:szCs w:val="24"/>
              </w:rPr>
              <w:t>方法，</w:t>
            </w:r>
            <w:r>
              <w:rPr>
                <w:rFonts w:ascii="宋体" w:hAnsi="宋体" w:eastAsia="宋体" w:cs="Times New Roman"/>
                <w:sz w:val="24"/>
                <w:szCs w:val="24"/>
              </w:rPr>
              <w:t>D</w:t>
            </w:r>
            <w:r>
              <w:rPr>
                <w:rFonts w:hint="eastAsia" w:ascii="宋体" w:hAnsi="宋体" w:eastAsia="宋体" w:cs="Times New Roman"/>
                <w:sz w:val="24"/>
                <w:szCs w:val="24"/>
              </w:rPr>
              <w:t>-</w:t>
            </w:r>
            <w:r>
              <w:rPr>
                <w:rFonts w:ascii="宋体" w:hAnsi="宋体" w:eastAsia="宋体" w:cs="Times New Roman"/>
                <w:sz w:val="24"/>
                <w:szCs w:val="24"/>
              </w:rPr>
              <w:t>Deployment</w:t>
            </w:r>
            <w:r>
              <w:rPr>
                <w:rFonts w:hint="eastAsia" w:ascii="宋体" w:hAnsi="宋体" w:eastAsia="宋体" w:cs="Times New Roman"/>
                <w:sz w:val="24"/>
                <w:szCs w:val="24"/>
              </w:rPr>
              <w:t>展开，</w:t>
            </w:r>
            <w:r>
              <w:rPr>
                <w:rFonts w:ascii="宋体" w:hAnsi="宋体" w:eastAsia="宋体" w:cs="Times New Roman"/>
                <w:sz w:val="24"/>
                <w:szCs w:val="24"/>
              </w:rPr>
              <w:t>L</w:t>
            </w:r>
            <w:r>
              <w:rPr>
                <w:rFonts w:hint="eastAsia" w:ascii="宋体" w:hAnsi="宋体" w:eastAsia="宋体" w:cs="Times New Roman"/>
                <w:sz w:val="24"/>
                <w:szCs w:val="24"/>
              </w:rPr>
              <w:t>-</w:t>
            </w:r>
            <w:r>
              <w:rPr>
                <w:rFonts w:ascii="宋体" w:hAnsi="宋体" w:eastAsia="宋体" w:cs="Times New Roman"/>
                <w:sz w:val="24"/>
                <w:szCs w:val="24"/>
              </w:rPr>
              <w:t>Learning</w:t>
            </w:r>
            <w:r>
              <w:rPr>
                <w:rFonts w:hint="eastAsia" w:ascii="宋体" w:hAnsi="宋体" w:eastAsia="宋体" w:cs="Times New Roman"/>
                <w:sz w:val="24"/>
                <w:szCs w:val="24"/>
              </w:rPr>
              <w:t>学习，</w:t>
            </w:r>
            <w:r>
              <w:rPr>
                <w:rFonts w:ascii="宋体" w:hAnsi="宋体" w:eastAsia="宋体" w:cs="Times New Roman"/>
                <w:sz w:val="24"/>
                <w:szCs w:val="24"/>
              </w:rPr>
              <w:t>I</w:t>
            </w:r>
            <w:r>
              <w:rPr>
                <w:rFonts w:hint="eastAsia" w:ascii="宋体" w:hAnsi="宋体" w:eastAsia="宋体" w:cs="Times New Roman"/>
                <w:sz w:val="24"/>
                <w:szCs w:val="24"/>
              </w:rPr>
              <w:t>-</w:t>
            </w:r>
            <w:r>
              <w:rPr>
                <w:rFonts w:ascii="宋体" w:hAnsi="宋体" w:eastAsia="宋体" w:cs="Times New Roman"/>
                <w:sz w:val="24"/>
                <w:szCs w:val="24"/>
              </w:rPr>
              <w:t>Integration</w:t>
            </w:r>
            <w:r>
              <w:rPr>
                <w:rFonts w:hint="eastAsia" w:ascii="宋体" w:hAnsi="宋体" w:eastAsia="宋体" w:cs="Times New Roman"/>
                <w:sz w:val="24"/>
                <w:szCs w:val="24"/>
              </w:rPr>
              <w:t>整合</w:t>
            </w:r>
          </w:p>
        </w:tc>
      </w:tr>
    </w:tbl>
    <w:p w14:paraId="707BEB08">
      <w:pPr>
        <w:rPr>
          <w:rFonts w:ascii="宋体" w:hAnsi="宋体" w:eastAsia="宋体" w:cs="Times New Roman"/>
          <w:b/>
          <w:bCs/>
          <w:sz w:val="24"/>
          <w:szCs w:val="24"/>
        </w:rPr>
      </w:pPr>
    </w:p>
    <w:p w14:paraId="7752728F">
      <w:pPr>
        <w:jc w:val="center"/>
        <w:rPr>
          <w:rFonts w:ascii="宋体" w:hAnsi="宋体" w:eastAsia="宋体" w:cs="Times New Roman"/>
          <w:bCs/>
          <w:szCs w:val="21"/>
        </w:rPr>
      </w:pPr>
    </w:p>
    <w:p w14:paraId="61E43FFD">
      <w:pPr>
        <w:jc w:val="center"/>
        <w:rPr>
          <w:rFonts w:ascii="宋体" w:hAnsi="宋体" w:eastAsia="宋体" w:cs="Times New Roman"/>
          <w:bCs/>
          <w:szCs w:val="21"/>
        </w:rPr>
      </w:pPr>
    </w:p>
    <w:p w14:paraId="5BC38733">
      <w:pPr>
        <w:jc w:val="center"/>
        <w:rPr>
          <w:rFonts w:ascii="宋体" w:hAnsi="宋体" w:eastAsia="宋体" w:cs="Times New Roman"/>
          <w:bCs/>
          <w:szCs w:val="21"/>
        </w:rPr>
      </w:pPr>
      <w:r>
        <w:rPr>
          <w:rFonts w:hint="eastAsia" w:ascii="宋体" w:hAnsi="宋体" w:eastAsia="宋体" w:cs="Times New Roman"/>
          <w:bCs/>
          <w:szCs w:val="21"/>
        </w:rPr>
        <w:t>表</w:t>
      </w:r>
      <w:r>
        <w:rPr>
          <w:rFonts w:ascii="宋体" w:hAnsi="宋体" w:eastAsia="宋体" w:cs="Times New Roman"/>
          <w:bCs/>
          <w:szCs w:val="21"/>
        </w:rPr>
        <w:t xml:space="preserve">A.2 </w:t>
      </w:r>
      <w:r>
        <w:rPr>
          <w:rFonts w:hint="eastAsia" w:ascii="宋体" w:hAnsi="宋体" w:eastAsia="宋体" w:cs="Times New Roman"/>
          <w:bCs/>
          <w:szCs w:val="21"/>
        </w:rPr>
        <w:t>结果维度评分指南</w:t>
      </w:r>
    </w:p>
    <w:tbl>
      <w:tblPr>
        <w:tblStyle w:val="5"/>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371"/>
      </w:tblGrid>
      <w:tr w14:paraId="2F3E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17" w:type="dxa"/>
            <w:vAlign w:val="center"/>
          </w:tcPr>
          <w:p w14:paraId="1EA47BCB">
            <w:pPr>
              <w:jc w:val="center"/>
              <w:rPr>
                <w:rFonts w:ascii="宋体" w:hAnsi="宋体" w:eastAsia="宋体" w:cs="Times New Roman"/>
                <w:sz w:val="24"/>
                <w:szCs w:val="24"/>
              </w:rPr>
            </w:pPr>
            <w:r>
              <w:rPr>
                <w:rFonts w:hint="eastAsia" w:ascii="宋体" w:hAnsi="宋体" w:eastAsia="宋体" w:cs="Times New Roman"/>
                <w:sz w:val="24"/>
                <w:szCs w:val="24"/>
              </w:rPr>
              <w:t>分数</w:t>
            </w:r>
          </w:p>
        </w:tc>
        <w:tc>
          <w:tcPr>
            <w:tcW w:w="7371" w:type="dxa"/>
            <w:vAlign w:val="center"/>
          </w:tcPr>
          <w:p w14:paraId="54EDFC70">
            <w:pPr>
              <w:jc w:val="center"/>
              <w:rPr>
                <w:rFonts w:ascii="宋体" w:hAnsi="宋体" w:eastAsia="宋体" w:cs="Times New Roman"/>
                <w:sz w:val="24"/>
                <w:szCs w:val="24"/>
              </w:rPr>
            </w:pPr>
            <w:r>
              <w:rPr>
                <w:rFonts w:hint="eastAsia" w:ascii="宋体" w:hAnsi="宋体" w:eastAsia="宋体" w:cs="Times New Roman"/>
                <w:sz w:val="24"/>
                <w:szCs w:val="24"/>
              </w:rPr>
              <w:t>描    述</w:t>
            </w:r>
          </w:p>
        </w:tc>
      </w:tr>
      <w:tr w14:paraId="096F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17" w:type="dxa"/>
            <w:vAlign w:val="center"/>
          </w:tcPr>
          <w:p w14:paraId="2D1F140F">
            <w:pPr>
              <w:rPr>
                <w:rFonts w:ascii="宋体" w:hAnsi="宋体" w:eastAsia="宋体" w:cs="Times New Roman"/>
                <w:sz w:val="24"/>
                <w:szCs w:val="24"/>
              </w:rPr>
            </w:pPr>
            <w:r>
              <w:rPr>
                <w:rFonts w:ascii="宋体" w:hAnsi="宋体" w:eastAsia="宋体" w:cs="Times New Roman"/>
                <w:sz w:val="24"/>
                <w:szCs w:val="24"/>
              </w:rPr>
              <w:t>0%</w:t>
            </w:r>
            <w:r>
              <w:rPr>
                <w:rFonts w:hint="eastAsia" w:ascii="宋体" w:hAnsi="宋体" w:eastAsia="宋体" w:cs="Times New Roman"/>
                <w:sz w:val="24"/>
                <w:szCs w:val="24"/>
              </w:rPr>
              <w:t>或</w:t>
            </w:r>
            <w:r>
              <w:rPr>
                <w:rFonts w:ascii="宋体" w:hAnsi="宋体" w:eastAsia="宋体" w:cs="Times New Roman"/>
                <w:sz w:val="24"/>
                <w:szCs w:val="24"/>
              </w:rPr>
              <w:t>5%</w:t>
            </w:r>
          </w:p>
        </w:tc>
        <w:tc>
          <w:tcPr>
            <w:tcW w:w="7371" w:type="dxa"/>
            <w:vAlign w:val="center"/>
          </w:tcPr>
          <w:p w14:paraId="75A09CAF">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没有组织的绩效结果，或结果很差（</w:t>
            </w:r>
            <w:r>
              <w:rPr>
                <w:rFonts w:ascii="宋体" w:hAnsi="宋体" w:eastAsia="宋体" w:cs="Times New Roman"/>
                <w:sz w:val="24"/>
                <w:szCs w:val="24"/>
              </w:rPr>
              <w:t>Le</w:t>
            </w:r>
            <w:r>
              <w:rPr>
                <w:rFonts w:hint="eastAsia" w:ascii="宋体" w:hAnsi="宋体" w:eastAsia="宋体" w:cs="Times New Roman"/>
                <w:sz w:val="24"/>
                <w:szCs w:val="24"/>
              </w:rPr>
              <w:t>）</w:t>
            </w:r>
          </w:p>
          <w:p w14:paraId="4570B8F4">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没有显示趋势的数据，或呈显了负趋势（</w:t>
            </w:r>
            <w:r>
              <w:rPr>
                <w:rFonts w:ascii="宋体" w:hAnsi="宋体" w:eastAsia="宋体" w:cs="Times New Roman"/>
                <w:sz w:val="24"/>
                <w:szCs w:val="24"/>
              </w:rPr>
              <w:t>T</w:t>
            </w:r>
            <w:r>
              <w:rPr>
                <w:rFonts w:hint="eastAsia" w:ascii="宋体" w:hAnsi="宋体" w:eastAsia="宋体" w:cs="Times New Roman"/>
                <w:sz w:val="24"/>
                <w:szCs w:val="24"/>
              </w:rPr>
              <w:t>）</w:t>
            </w:r>
          </w:p>
          <w:p w14:paraId="3020299F">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没有对比性信息（</w:t>
            </w:r>
            <w:r>
              <w:rPr>
                <w:rFonts w:ascii="宋体" w:hAnsi="宋体" w:eastAsia="宋体" w:cs="Times New Roman"/>
                <w:sz w:val="24"/>
                <w:szCs w:val="24"/>
              </w:rPr>
              <w:t>C</w:t>
            </w:r>
            <w:r>
              <w:rPr>
                <w:rFonts w:hint="eastAsia" w:ascii="宋体" w:hAnsi="宋体" w:eastAsia="宋体" w:cs="Times New Roman"/>
                <w:sz w:val="24"/>
                <w:szCs w:val="24"/>
              </w:rPr>
              <w:t>）</w:t>
            </w:r>
          </w:p>
          <w:p w14:paraId="158A7751">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在对于达成组织的使命重要的任何领域中均未报告结果（</w:t>
            </w:r>
            <w:r>
              <w:rPr>
                <w:rFonts w:ascii="宋体" w:hAnsi="宋体" w:eastAsia="宋体" w:cs="Times New Roman"/>
                <w:sz w:val="24"/>
                <w:szCs w:val="24"/>
              </w:rPr>
              <w:t>I</w:t>
            </w:r>
            <w:r>
              <w:rPr>
                <w:rFonts w:hint="eastAsia" w:ascii="宋体" w:hAnsi="宋体" w:eastAsia="宋体" w:cs="Times New Roman"/>
                <w:sz w:val="24"/>
                <w:szCs w:val="24"/>
              </w:rPr>
              <w:t>）</w:t>
            </w:r>
          </w:p>
        </w:tc>
      </w:tr>
      <w:tr w14:paraId="5DF3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17" w:type="dxa"/>
            <w:vAlign w:val="center"/>
          </w:tcPr>
          <w:p w14:paraId="14157BF5">
            <w:pPr>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w:t>
            </w:r>
            <w:r>
              <w:rPr>
                <w:rFonts w:ascii="宋体" w:hAnsi="宋体" w:eastAsia="宋体" w:cs="Times New Roman"/>
                <w:sz w:val="24"/>
                <w:szCs w:val="24"/>
              </w:rPr>
              <w:t>15%</w:t>
            </w:r>
            <w:r>
              <w:rPr>
                <w:rFonts w:hint="eastAsia" w:ascii="宋体" w:hAnsi="宋体" w:eastAsia="宋体" w:cs="Times New Roman"/>
                <w:sz w:val="24"/>
                <w:szCs w:val="24"/>
              </w:rPr>
              <w:t>，</w:t>
            </w:r>
            <w:r>
              <w:rPr>
                <w:rFonts w:ascii="宋体" w:hAnsi="宋体" w:eastAsia="宋体" w:cs="Times New Roman"/>
                <w:sz w:val="24"/>
                <w:szCs w:val="24"/>
              </w:rPr>
              <w:t>20%</w:t>
            </w:r>
            <w:r>
              <w:rPr>
                <w:rFonts w:hint="eastAsia" w:ascii="宋体" w:hAnsi="宋体" w:eastAsia="宋体" w:cs="Times New Roman"/>
                <w:sz w:val="24"/>
                <w:szCs w:val="24"/>
              </w:rPr>
              <w:t>或</w:t>
            </w:r>
            <w:r>
              <w:rPr>
                <w:rFonts w:ascii="宋体" w:hAnsi="宋体" w:eastAsia="宋体" w:cs="Times New Roman"/>
                <w:sz w:val="24"/>
                <w:szCs w:val="24"/>
              </w:rPr>
              <w:t>25%</w:t>
            </w:r>
          </w:p>
        </w:tc>
        <w:tc>
          <w:tcPr>
            <w:tcW w:w="7371" w:type="dxa"/>
            <w:vAlign w:val="center"/>
          </w:tcPr>
          <w:p w14:paraId="7FD92DF6">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w:t>
            </w:r>
            <w:r>
              <w:rPr>
                <w:rFonts w:hint="eastAsia" w:ascii="宋体" w:hAnsi="宋体" w:eastAsia="宋体" w:cs="Times New Roman"/>
                <w:bCs/>
                <w:sz w:val="24"/>
                <w:szCs w:val="24"/>
              </w:rPr>
              <w:t>基本要求</w:t>
            </w:r>
            <w:r>
              <w:rPr>
                <w:rFonts w:hint="eastAsia" w:ascii="宋体" w:hAnsi="宋体" w:eastAsia="宋体" w:cs="Times New Roman"/>
                <w:sz w:val="24"/>
                <w:szCs w:val="24"/>
              </w:rPr>
              <w:t>，报告了很少的组织绩效结果，有明显的处于初期的良好绩效水平（</w:t>
            </w:r>
            <w:r>
              <w:rPr>
                <w:rFonts w:ascii="宋体" w:hAnsi="宋体" w:eastAsia="宋体" w:cs="Times New Roman"/>
                <w:sz w:val="24"/>
                <w:szCs w:val="24"/>
              </w:rPr>
              <w:t>Le</w:t>
            </w:r>
            <w:r>
              <w:rPr>
                <w:rFonts w:hint="eastAsia" w:ascii="宋体" w:hAnsi="宋体" w:eastAsia="宋体" w:cs="Times New Roman"/>
                <w:sz w:val="24"/>
                <w:szCs w:val="24"/>
              </w:rPr>
              <w:t>）</w:t>
            </w:r>
          </w:p>
          <w:p w14:paraId="58D9A625">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在报告的某些趋势数据中</w:t>
            </w:r>
            <w:r>
              <w:rPr>
                <w:rFonts w:ascii="宋体" w:hAnsi="宋体" w:eastAsia="宋体" w:cs="Times New Roman"/>
                <w:sz w:val="24"/>
                <w:szCs w:val="24"/>
              </w:rPr>
              <w:t>,</w:t>
            </w:r>
            <w:r>
              <w:rPr>
                <w:rFonts w:hint="eastAsia" w:ascii="宋体" w:hAnsi="宋体" w:eastAsia="宋体" w:cs="Times New Roman"/>
                <w:sz w:val="24"/>
                <w:szCs w:val="24"/>
              </w:rPr>
              <w:t>存在一些不利的趋势数据（</w:t>
            </w:r>
            <w:r>
              <w:rPr>
                <w:rFonts w:ascii="宋体" w:hAnsi="宋体" w:eastAsia="宋体" w:cs="Times New Roman"/>
                <w:sz w:val="24"/>
                <w:szCs w:val="24"/>
              </w:rPr>
              <w:t>T</w:t>
            </w:r>
            <w:r>
              <w:rPr>
                <w:rFonts w:hint="eastAsia" w:ascii="宋体" w:hAnsi="宋体" w:eastAsia="宋体" w:cs="Times New Roman"/>
                <w:sz w:val="24"/>
                <w:szCs w:val="24"/>
              </w:rPr>
              <w:t>）</w:t>
            </w:r>
          </w:p>
          <w:p w14:paraId="4CFD5970">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没有报告或报告了很少的对比性数据（</w:t>
            </w:r>
            <w:r>
              <w:rPr>
                <w:rFonts w:ascii="宋体" w:hAnsi="宋体" w:eastAsia="宋体" w:cs="Times New Roman"/>
                <w:sz w:val="24"/>
                <w:szCs w:val="24"/>
              </w:rPr>
              <w:t>C</w:t>
            </w:r>
            <w:r>
              <w:rPr>
                <w:rFonts w:hint="eastAsia" w:ascii="宋体" w:hAnsi="宋体" w:eastAsia="宋体" w:cs="Times New Roman"/>
                <w:sz w:val="24"/>
                <w:szCs w:val="24"/>
              </w:rPr>
              <w:t>）</w:t>
            </w:r>
          </w:p>
          <w:p w14:paraId="244A6B99">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在对于达成组织的使命重要的领域中，少数报告了结果（</w:t>
            </w:r>
            <w:r>
              <w:rPr>
                <w:rFonts w:ascii="宋体" w:hAnsi="宋体" w:eastAsia="宋体" w:cs="Times New Roman"/>
                <w:sz w:val="24"/>
                <w:szCs w:val="24"/>
              </w:rPr>
              <w:t>I</w:t>
            </w:r>
            <w:r>
              <w:rPr>
                <w:rFonts w:hint="eastAsia" w:ascii="宋体" w:hAnsi="宋体" w:eastAsia="宋体" w:cs="Times New Roman"/>
                <w:sz w:val="24"/>
                <w:szCs w:val="24"/>
              </w:rPr>
              <w:t>）</w:t>
            </w:r>
          </w:p>
        </w:tc>
      </w:tr>
      <w:tr w14:paraId="09AE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417" w:type="dxa"/>
            <w:vAlign w:val="center"/>
          </w:tcPr>
          <w:p w14:paraId="29E902A1">
            <w:pPr>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w:t>
            </w:r>
            <w:r>
              <w:rPr>
                <w:rFonts w:ascii="宋体" w:hAnsi="宋体" w:eastAsia="宋体" w:cs="Times New Roman"/>
                <w:sz w:val="24"/>
                <w:szCs w:val="24"/>
              </w:rPr>
              <w:t>35%</w:t>
            </w:r>
            <w:r>
              <w:rPr>
                <w:rFonts w:hint="eastAsia" w:ascii="宋体" w:hAnsi="宋体" w:eastAsia="宋体" w:cs="Times New Roman"/>
                <w:sz w:val="24"/>
                <w:szCs w:val="24"/>
              </w:rPr>
              <w:t>，</w:t>
            </w:r>
            <w:r>
              <w:rPr>
                <w:rFonts w:ascii="宋体" w:hAnsi="宋体" w:eastAsia="宋体" w:cs="Times New Roman"/>
                <w:sz w:val="24"/>
                <w:szCs w:val="24"/>
              </w:rPr>
              <w:t>40%</w:t>
            </w:r>
            <w:r>
              <w:rPr>
                <w:rFonts w:hint="eastAsia" w:ascii="宋体" w:hAnsi="宋体" w:eastAsia="宋体" w:cs="Times New Roman"/>
                <w:sz w:val="24"/>
                <w:szCs w:val="24"/>
              </w:rPr>
              <w:t>或</w:t>
            </w:r>
            <w:r>
              <w:rPr>
                <w:rFonts w:ascii="宋体" w:hAnsi="宋体" w:eastAsia="宋体" w:cs="Times New Roman"/>
                <w:sz w:val="24"/>
                <w:szCs w:val="24"/>
              </w:rPr>
              <w:t>45%</w:t>
            </w:r>
          </w:p>
        </w:tc>
        <w:tc>
          <w:tcPr>
            <w:tcW w:w="7371" w:type="dxa"/>
            <w:vAlign w:val="center"/>
          </w:tcPr>
          <w:p w14:paraId="6A7742EF">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w:t>
            </w:r>
            <w:r>
              <w:rPr>
                <w:rFonts w:hint="eastAsia" w:ascii="宋体" w:hAnsi="宋体" w:eastAsia="宋体" w:cs="Times New Roman"/>
                <w:bCs/>
                <w:sz w:val="24"/>
                <w:szCs w:val="24"/>
              </w:rPr>
              <w:t>基本要求</w:t>
            </w:r>
            <w:r>
              <w:rPr>
                <w:rFonts w:hint="eastAsia" w:ascii="宋体" w:hAnsi="宋体" w:eastAsia="宋体" w:cs="Times New Roman"/>
                <w:sz w:val="24"/>
                <w:szCs w:val="24"/>
              </w:rPr>
              <w:t>，报告了好的组织绩效水平（</w:t>
            </w:r>
            <w:r>
              <w:rPr>
                <w:rFonts w:ascii="宋体" w:hAnsi="宋体" w:eastAsia="宋体" w:cs="Times New Roman"/>
                <w:sz w:val="24"/>
                <w:szCs w:val="24"/>
              </w:rPr>
              <w:t>Le</w:t>
            </w:r>
            <w:r>
              <w:rPr>
                <w:rFonts w:hint="eastAsia" w:ascii="宋体" w:hAnsi="宋体" w:eastAsia="宋体" w:cs="Times New Roman"/>
                <w:sz w:val="24"/>
                <w:szCs w:val="24"/>
              </w:rPr>
              <w:t>）</w:t>
            </w:r>
          </w:p>
          <w:p w14:paraId="2EA4B333">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报告了一些趋势数据，并且主要的趋势是有利的（</w:t>
            </w:r>
            <w:r>
              <w:rPr>
                <w:rFonts w:ascii="宋体" w:hAnsi="宋体" w:eastAsia="宋体" w:cs="Times New Roman"/>
                <w:sz w:val="24"/>
                <w:szCs w:val="24"/>
              </w:rPr>
              <w:t>T</w:t>
            </w:r>
            <w:r>
              <w:rPr>
                <w:rFonts w:hint="eastAsia" w:ascii="宋体" w:hAnsi="宋体" w:eastAsia="宋体" w:cs="Times New Roman"/>
                <w:sz w:val="24"/>
                <w:szCs w:val="24"/>
              </w:rPr>
              <w:t>）</w:t>
            </w:r>
          </w:p>
          <w:p w14:paraId="67E3AC10">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处于获得对比性信息的初期阶段（</w:t>
            </w:r>
            <w:r>
              <w:rPr>
                <w:rFonts w:ascii="宋体" w:hAnsi="宋体" w:eastAsia="宋体" w:cs="Times New Roman"/>
                <w:sz w:val="24"/>
                <w:szCs w:val="24"/>
              </w:rPr>
              <w:t>C</w:t>
            </w:r>
            <w:r>
              <w:rPr>
                <w:rFonts w:hint="eastAsia" w:ascii="宋体" w:hAnsi="宋体" w:eastAsia="宋体" w:cs="Times New Roman"/>
                <w:sz w:val="24"/>
                <w:szCs w:val="24"/>
              </w:rPr>
              <w:t>）</w:t>
            </w:r>
          </w:p>
          <w:p w14:paraId="59E3CF9A">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在对于达成组织的使命很重要的领域中，很多报告了结果（</w:t>
            </w:r>
            <w:r>
              <w:rPr>
                <w:rFonts w:ascii="宋体" w:hAnsi="宋体" w:eastAsia="宋体" w:cs="Times New Roman"/>
                <w:sz w:val="24"/>
                <w:szCs w:val="24"/>
              </w:rPr>
              <w:t>I</w:t>
            </w:r>
            <w:r>
              <w:rPr>
                <w:rFonts w:hint="eastAsia" w:ascii="宋体" w:hAnsi="宋体" w:eastAsia="宋体" w:cs="Times New Roman"/>
                <w:sz w:val="24"/>
                <w:szCs w:val="24"/>
              </w:rPr>
              <w:t>）</w:t>
            </w:r>
          </w:p>
        </w:tc>
      </w:tr>
      <w:tr w14:paraId="7AA7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417" w:type="dxa"/>
            <w:vAlign w:val="center"/>
          </w:tcPr>
          <w:p w14:paraId="3A3FE382">
            <w:pPr>
              <w:rPr>
                <w:rFonts w:ascii="宋体" w:hAnsi="宋体" w:eastAsia="宋体" w:cs="Times New Roman"/>
                <w:sz w:val="24"/>
                <w:szCs w:val="24"/>
              </w:rPr>
            </w:pPr>
            <w:r>
              <w:rPr>
                <w:rFonts w:ascii="宋体" w:hAnsi="宋体" w:eastAsia="宋体" w:cs="Times New Roman"/>
                <w:sz w:val="24"/>
                <w:szCs w:val="24"/>
              </w:rPr>
              <w:t>50%</w:t>
            </w:r>
            <w:r>
              <w:rPr>
                <w:rFonts w:hint="eastAsia" w:ascii="宋体" w:hAnsi="宋体" w:eastAsia="宋体" w:cs="Times New Roman"/>
                <w:sz w:val="24"/>
                <w:szCs w:val="24"/>
              </w:rPr>
              <w:t>，</w:t>
            </w:r>
            <w:r>
              <w:rPr>
                <w:rFonts w:ascii="宋体" w:hAnsi="宋体" w:eastAsia="宋体" w:cs="Times New Roman"/>
                <w:sz w:val="24"/>
                <w:szCs w:val="24"/>
              </w:rPr>
              <w:t>55%</w:t>
            </w:r>
            <w:r>
              <w:rPr>
                <w:rFonts w:hint="eastAsia" w:ascii="宋体" w:hAnsi="宋体" w:eastAsia="宋体" w:cs="Times New Roman"/>
                <w:sz w:val="24"/>
                <w:szCs w:val="24"/>
              </w:rPr>
              <w:t>，</w:t>
            </w:r>
            <w:r>
              <w:rPr>
                <w:rFonts w:ascii="宋体" w:hAnsi="宋体" w:eastAsia="宋体" w:cs="Times New Roman"/>
                <w:sz w:val="24"/>
                <w:szCs w:val="24"/>
              </w:rPr>
              <w:t>60%</w:t>
            </w:r>
            <w:r>
              <w:rPr>
                <w:rFonts w:hint="eastAsia" w:ascii="宋体" w:hAnsi="宋体" w:eastAsia="宋体" w:cs="Times New Roman"/>
                <w:sz w:val="24"/>
                <w:szCs w:val="24"/>
              </w:rPr>
              <w:t>或</w:t>
            </w:r>
            <w:r>
              <w:rPr>
                <w:rFonts w:ascii="宋体" w:hAnsi="宋体" w:eastAsia="宋体" w:cs="Times New Roman"/>
                <w:sz w:val="24"/>
                <w:szCs w:val="24"/>
              </w:rPr>
              <w:t>65%</w:t>
            </w:r>
          </w:p>
        </w:tc>
        <w:tc>
          <w:tcPr>
            <w:tcW w:w="7371" w:type="dxa"/>
            <w:vAlign w:val="center"/>
          </w:tcPr>
          <w:p w14:paraId="5C748976">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w:t>
            </w:r>
            <w:r>
              <w:rPr>
                <w:rFonts w:hint="eastAsia" w:ascii="宋体" w:hAnsi="宋体" w:eastAsia="宋体" w:cs="Times New Roman"/>
                <w:bCs/>
                <w:sz w:val="24"/>
                <w:szCs w:val="24"/>
              </w:rPr>
              <w:t>总体要求</w:t>
            </w:r>
            <w:r>
              <w:rPr>
                <w:rFonts w:hint="eastAsia" w:ascii="宋体" w:hAnsi="宋体" w:eastAsia="宋体" w:cs="Times New Roman"/>
                <w:sz w:val="24"/>
                <w:szCs w:val="24"/>
              </w:rPr>
              <w:t>，报告了好的组织绩效水平（</w:t>
            </w:r>
            <w:r>
              <w:rPr>
                <w:rFonts w:ascii="宋体" w:hAnsi="宋体" w:eastAsia="宋体" w:cs="Times New Roman"/>
                <w:sz w:val="24"/>
                <w:szCs w:val="24"/>
              </w:rPr>
              <w:t>Le</w:t>
            </w:r>
            <w:r>
              <w:rPr>
                <w:rFonts w:hint="eastAsia" w:ascii="宋体" w:hAnsi="宋体" w:eastAsia="宋体" w:cs="Times New Roman"/>
                <w:sz w:val="24"/>
                <w:szCs w:val="24"/>
              </w:rPr>
              <w:t>）</w:t>
            </w:r>
          </w:p>
          <w:p w14:paraId="07AFE270">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在对于达成组织的使命重要的领域，存在有利的趋势（</w:t>
            </w:r>
            <w:r>
              <w:rPr>
                <w:rFonts w:ascii="宋体" w:hAnsi="宋体" w:eastAsia="宋体" w:cs="Times New Roman"/>
                <w:sz w:val="24"/>
                <w:szCs w:val="24"/>
              </w:rPr>
              <w:t>T</w:t>
            </w:r>
            <w:r>
              <w:rPr>
                <w:rFonts w:hint="eastAsia" w:ascii="宋体" w:hAnsi="宋体" w:eastAsia="宋体" w:cs="Times New Roman"/>
                <w:sz w:val="24"/>
                <w:szCs w:val="24"/>
              </w:rPr>
              <w:t>）</w:t>
            </w:r>
          </w:p>
          <w:p w14:paraId="1EEDF4FC">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与有关竞争者和（或）标杆进行对比评价，某些当前绩效水平显示这些领域达到了</w:t>
            </w:r>
            <w:r>
              <w:rPr>
                <w:rFonts w:ascii="宋体" w:hAnsi="宋体" w:eastAsia="宋体" w:cs="Times New Roman"/>
                <w:sz w:val="24"/>
                <w:szCs w:val="24"/>
              </w:rPr>
              <w:t>“</w:t>
            </w:r>
            <w:r>
              <w:rPr>
                <w:rFonts w:hint="eastAsia" w:ascii="宋体" w:hAnsi="宋体" w:eastAsia="宋体" w:cs="Times New Roman"/>
                <w:sz w:val="24"/>
                <w:szCs w:val="24"/>
              </w:rPr>
              <w:t>好</w:t>
            </w:r>
            <w:r>
              <w:rPr>
                <w:rFonts w:ascii="宋体" w:hAnsi="宋体" w:eastAsia="宋体" w:cs="Times New Roman"/>
                <w:sz w:val="24"/>
                <w:szCs w:val="24"/>
              </w:rPr>
              <w:t>”</w:t>
            </w:r>
            <w:r>
              <w:rPr>
                <w:rFonts w:hint="eastAsia" w:ascii="宋体" w:hAnsi="宋体" w:eastAsia="宋体" w:cs="Times New Roman"/>
                <w:sz w:val="24"/>
                <w:szCs w:val="24"/>
              </w:rPr>
              <w:t>的相对水平（</w:t>
            </w:r>
            <w:r>
              <w:rPr>
                <w:rFonts w:ascii="宋体" w:hAnsi="宋体" w:eastAsia="宋体" w:cs="Times New Roman"/>
                <w:sz w:val="24"/>
                <w:szCs w:val="24"/>
              </w:rPr>
              <w:t>C</w:t>
            </w:r>
            <w:r>
              <w:rPr>
                <w:rFonts w:hint="eastAsia" w:ascii="宋体" w:hAnsi="宋体" w:eastAsia="宋体" w:cs="Times New Roman"/>
                <w:sz w:val="24"/>
                <w:szCs w:val="24"/>
              </w:rPr>
              <w:t>）</w:t>
            </w:r>
          </w:p>
          <w:p w14:paraId="08FFE510">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报告了对应大多数关键的顾客、市场、过程的要求的绩效结果（</w:t>
            </w:r>
            <w:r>
              <w:rPr>
                <w:rFonts w:ascii="宋体" w:hAnsi="宋体" w:eastAsia="宋体" w:cs="Times New Roman"/>
                <w:sz w:val="24"/>
                <w:szCs w:val="24"/>
              </w:rPr>
              <w:t>I</w:t>
            </w:r>
            <w:r>
              <w:rPr>
                <w:rFonts w:hint="eastAsia" w:ascii="宋体" w:hAnsi="宋体" w:eastAsia="宋体" w:cs="Times New Roman"/>
                <w:sz w:val="24"/>
                <w:szCs w:val="24"/>
              </w:rPr>
              <w:t>）</w:t>
            </w:r>
          </w:p>
        </w:tc>
      </w:tr>
      <w:tr w14:paraId="261B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417" w:type="dxa"/>
            <w:vAlign w:val="center"/>
          </w:tcPr>
          <w:p w14:paraId="7D135DBF">
            <w:pPr>
              <w:rPr>
                <w:rFonts w:ascii="宋体" w:hAnsi="宋体" w:eastAsia="宋体" w:cs="Times New Roman"/>
                <w:sz w:val="24"/>
                <w:szCs w:val="24"/>
              </w:rPr>
            </w:pPr>
            <w:r>
              <w:rPr>
                <w:rFonts w:ascii="宋体" w:hAnsi="宋体" w:eastAsia="宋体" w:cs="Times New Roman"/>
                <w:sz w:val="24"/>
                <w:szCs w:val="24"/>
              </w:rPr>
              <w:t>70%</w:t>
            </w:r>
            <w:r>
              <w:rPr>
                <w:rFonts w:hint="eastAsia" w:ascii="宋体" w:hAnsi="宋体" w:eastAsia="宋体" w:cs="Times New Roman"/>
                <w:sz w:val="24"/>
                <w:szCs w:val="24"/>
              </w:rPr>
              <w:t>，</w:t>
            </w:r>
            <w:r>
              <w:rPr>
                <w:rFonts w:ascii="宋体" w:hAnsi="宋体" w:eastAsia="宋体" w:cs="Times New Roman"/>
                <w:sz w:val="24"/>
                <w:szCs w:val="24"/>
              </w:rPr>
              <w:t>75%</w:t>
            </w:r>
            <w:r>
              <w:rPr>
                <w:rFonts w:hint="eastAsia" w:ascii="宋体" w:hAnsi="宋体" w:eastAsia="宋体" w:cs="Times New Roman"/>
                <w:sz w:val="24"/>
                <w:szCs w:val="24"/>
              </w:rPr>
              <w:t>，</w:t>
            </w:r>
            <w:r>
              <w:rPr>
                <w:rFonts w:ascii="宋体" w:hAnsi="宋体" w:eastAsia="宋体" w:cs="Times New Roman"/>
                <w:sz w:val="24"/>
                <w:szCs w:val="24"/>
              </w:rPr>
              <w:t>80%</w:t>
            </w:r>
            <w:r>
              <w:rPr>
                <w:rFonts w:hint="eastAsia" w:ascii="宋体" w:hAnsi="宋体" w:eastAsia="宋体" w:cs="Times New Roman"/>
                <w:sz w:val="24"/>
                <w:szCs w:val="24"/>
              </w:rPr>
              <w:t>或</w:t>
            </w:r>
            <w:r>
              <w:rPr>
                <w:rFonts w:ascii="宋体" w:hAnsi="宋体" w:eastAsia="宋体" w:cs="Times New Roman"/>
                <w:sz w:val="24"/>
                <w:szCs w:val="24"/>
              </w:rPr>
              <w:t>85%</w:t>
            </w:r>
          </w:p>
        </w:tc>
        <w:tc>
          <w:tcPr>
            <w:tcW w:w="7371" w:type="dxa"/>
            <w:vAlign w:val="center"/>
          </w:tcPr>
          <w:p w14:paraId="34474559">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w:t>
            </w:r>
            <w:r>
              <w:rPr>
                <w:rFonts w:hint="eastAsia" w:ascii="宋体" w:hAnsi="宋体" w:eastAsia="宋体" w:cs="Times New Roman"/>
                <w:bCs/>
                <w:sz w:val="24"/>
                <w:szCs w:val="24"/>
              </w:rPr>
              <w:t>详细要求</w:t>
            </w:r>
            <w:r>
              <w:rPr>
                <w:rFonts w:hint="eastAsia" w:ascii="宋体" w:hAnsi="宋体" w:eastAsia="宋体" w:cs="Times New Roman"/>
                <w:sz w:val="24"/>
                <w:szCs w:val="24"/>
              </w:rPr>
              <w:t>，报告了从良好到卓越的组织绩效水平（</w:t>
            </w:r>
            <w:r>
              <w:rPr>
                <w:rFonts w:ascii="宋体" w:hAnsi="宋体" w:eastAsia="宋体" w:cs="Times New Roman"/>
                <w:sz w:val="24"/>
                <w:szCs w:val="24"/>
              </w:rPr>
              <w:t>Le</w:t>
            </w:r>
            <w:r>
              <w:rPr>
                <w:rFonts w:hint="eastAsia" w:ascii="宋体" w:hAnsi="宋体" w:eastAsia="宋体" w:cs="Times New Roman"/>
                <w:sz w:val="24"/>
                <w:szCs w:val="24"/>
              </w:rPr>
              <w:t>）</w:t>
            </w:r>
          </w:p>
          <w:p w14:paraId="1D5A60D5">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到目前为止，在对达成组织的使命重要的大多数领域，保持了有利的趋势（</w:t>
            </w:r>
            <w:r>
              <w:rPr>
                <w:rFonts w:ascii="宋体" w:hAnsi="宋体" w:eastAsia="宋体" w:cs="Times New Roman"/>
                <w:sz w:val="24"/>
                <w:szCs w:val="24"/>
              </w:rPr>
              <w:t>T</w:t>
            </w:r>
            <w:r>
              <w:rPr>
                <w:rFonts w:hint="eastAsia" w:ascii="宋体" w:hAnsi="宋体" w:eastAsia="宋体" w:cs="Times New Roman"/>
                <w:sz w:val="24"/>
                <w:szCs w:val="24"/>
              </w:rPr>
              <w:t>）</w:t>
            </w:r>
          </w:p>
          <w:p w14:paraId="015CD9D3">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与有关竞争者和（或）标杆进行对比评价，许多甚至大多数趋势和当前绩效水平显示这些领域达到了</w:t>
            </w:r>
            <w:r>
              <w:rPr>
                <w:rFonts w:ascii="宋体" w:hAnsi="宋体" w:eastAsia="宋体" w:cs="Times New Roman"/>
                <w:sz w:val="24"/>
                <w:szCs w:val="24"/>
              </w:rPr>
              <w:t>“</w:t>
            </w:r>
            <w:r>
              <w:rPr>
                <w:rFonts w:hint="eastAsia" w:ascii="宋体" w:hAnsi="宋体" w:eastAsia="宋体" w:cs="Times New Roman"/>
                <w:sz w:val="24"/>
                <w:szCs w:val="24"/>
              </w:rPr>
              <w:t>领先</w:t>
            </w:r>
            <w:r>
              <w:rPr>
                <w:rFonts w:ascii="宋体" w:hAnsi="宋体" w:eastAsia="宋体" w:cs="Times New Roman"/>
                <w:sz w:val="24"/>
                <w:szCs w:val="24"/>
              </w:rPr>
              <w:t>”</w:t>
            </w:r>
            <w:r>
              <w:rPr>
                <w:rFonts w:hint="eastAsia" w:ascii="宋体" w:hAnsi="宋体" w:eastAsia="宋体" w:cs="Times New Roman"/>
                <w:sz w:val="24"/>
                <w:szCs w:val="24"/>
              </w:rPr>
              <w:t>和</w:t>
            </w:r>
            <w:r>
              <w:rPr>
                <w:rFonts w:ascii="宋体" w:hAnsi="宋体" w:eastAsia="宋体" w:cs="Times New Roman"/>
                <w:sz w:val="24"/>
                <w:szCs w:val="24"/>
              </w:rPr>
              <w:t>“</w:t>
            </w:r>
            <w:r>
              <w:rPr>
                <w:rFonts w:hint="eastAsia" w:ascii="宋体" w:hAnsi="宋体" w:eastAsia="宋体" w:cs="Times New Roman"/>
                <w:sz w:val="24"/>
                <w:szCs w:val="24"/>
              </w:rPr>
              <w:t>非常好</w:t>
            </w:r>
            <w:r>
              <w:rPr>
                <w:rFonts w:ascii="宋体" w:hAnsi="宋体" w:eastAsia="宋体" w:cs="Times New Roman"/>
                <w:sz w:val="24"/>
                <w:szCs w:val="24"/>
              </w:rPr>
              <w:t>”</w:t>
            </w:r>
            <w:r>
              <w:rPr>
                <w:rFonts w:hint="eastAsia" w:ascii="宋体" w:hAnsi="宋体" w:eastAsia="宋体" w:cs="Times New Roman"/>
                <w:sz w:val="24"/>
                <w:szCs w:val="24"/>
              </w:rPr>
              <w:t>的相对水平（</w:t>
            </w:r>
            <w:r>
              <w:rPr>
                <w:rFonts w:ascii="宋体" w:hAnsi="宋体" w:eastAsia="宋体" w:cs="Times New Roman"/>
                <w:sz w:val="24"/>
                <w:szCs w:val="24"/>
              </w:rPr>
              <w:t>C</w:t>
            </w:r>
            <w:r>
              <w:rPr>
                <w:rFonts w:hint="eastAsia" w:ascii="宋体" w:hAnsi="宋体" w:eastAsia="宋体" w:cs="Times New Roman"/>
                <w:sz w:val="24"/>
                <w:szCs w:val="24"/>
              </w:rPr>
              <w:t>）</w:t>
            </w:r>
          </w:p>
          <w:p w14:paraId="06F09623">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报告了对应大多数关键的顾客、市场、过程和行动计划的要求的绩效结果（</w:t>
            </w:r>
            <w:r>
              <w:rPr>
                <w:rFonts w:ascii="宋体" w:hAnsi="宋体" w:eastAsia="宋体" w:cs="Times New Roman"/>
                <w:sz w:val="24"/>
                <w:szCs w:val="24"/>
              </w:rPr>
              <w:t>I</w:t>
            </w:r>
            <w:r>
              <w:rPr>
                <w:rFonts w:hint="eastAsia" w:ascii="宋体" w:hAnsi="宋体" w:eastAsia="宋体" w:cs="Times New Roman"/>
                <w:sz w:val="24"/>
                <w:szCs w:val="24"/>
              </w:rPr>
              <w:t>）</w:t>
            </w:r>
          </w:p>
        </w:tc>
      </w:tr>
      <w:tr w14:paraId="24FE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417" w:type="dxa"/>
            <w:vAlign w:val="center"/>
          </w:tcPr>
          <w:p w14:paraId="66222B05">
            <w:pPr>
              <w:rPr>
                <w:rFonts w:ascii="宋体" w:hAnsi="宋体" w:eastAsia="宋体" w:cs="Times New Roman"/>
                <w:sz w:val="24"/>
                <w:szCs w:val="24"/>
              </w:rPr>
            </w:pPr>
            <w:r>
              <w:rPr>
                <w:rFonts w:ascii="宋体" w:hAnsi="宋体" w:eastAsia="宋体" w:cs="Times New Roman"/>
                <w:sz w:val="24"/>
                <w:szCs w:val="24"/>
              </w:rPr>
              <w:t>90%</w:t>
            </w:r>
            <w:r>
              <w:rPr>
                <w:rFonts w:hint="eastAsia" w:ascii="宋体" w:hAnsi="宋体" w:eastAsia="宋体" w:cs="Times New Roman"/>
                <w:sz w:val="24"/>
                <w:szCs w:val="24"/>
              </w:rPr>
              <w:t>，</w:t>
            </w:r>
            <w:r>
              <w:rPr>
                <w:rFonts w:ascii="宋体" w:hAnsi="宋体" w:eastAsia="宋体" w:cs="Times New Roman"/>
                <w:sz w:val="24"/>
                <w:szCs w:val="24"/>
              </w:rPr>
              <w:t>95%</w:t>
            </w:r>
            <w:r>
              <w:rPr>
                <w:rFonts w:hint="eastAsia" w:ascii="宋体" w:hAnsi="宋体" w:eastAsia="宋体" w:cs="Times New Roman"/>
                <w:sz w:val="24"/>
                <w:szCs w:val="24"/>
              </w:rPr>
              <w:t>，或</w:t>
            </w:r>
            <w:r>
              <w:rPr>
                <w:rFonts w:ascii="宋体" w:hAnsi="宋体" w:eastAsia="宋体" w:cs="Times New Roman"/>
                <w:sz w:val="24"/>
                <w:szCs w:val="24"/>
              </w:rPr>
              <w:t>100%</w:t>
            </w:r>
          </w:p>
        </w:tc>
        <w:tc>
          <w:tcPr>
            <w:tcW w:w="7371" w:type="dxa"/>
            <w:vAlign w:val="center"/>
          </w:tcPr>
          <w:p w14:paraId="20262121">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针对条目的所有</w:t>
            </w:r>
            <w:r>
              <w:rPr>
                <w:rFonts w:hint="eastAsia" w:ascii="宋体" w:hAnsi="宋体" w:eastAsia="宋体" w:cs="Times New Roman"/>
                <w:bCs/>
                <w:sz w:val="24"/>
                <w:szCs w:val="24"/>
              </w:rPr>
              <w:t>详细要求</w:t>
            </w:r>
            <w:r>
              <w:rPr>
                <w:rFonts w:hint="eastAsia" w:ascii="宋体" w:hAnsi="宋体" w:eastAsia="宋体" w:cs="Times New Roman"/>
                <w:sz w:val="24"/>
                <w:szCs w:val="24"/>
              </w:rPr>
              <w:t>，报告了卓越的组织绩效水平（</w:t>
            </w:r>
            <w:r>
              <w:rPr>
                <w:rFonts w:ascii="宋体" w:hAnsi="宋体" w:eastAsia="宋体" w:cs="Times New Roman"/>
                <w:sz w:val="24"/>
                <w:szCs w:val="24"/>
              </w:rPr>
              <w:t>Le</w:t>
            </w:r>
            <w:r>
              <w:rPr>
                <w:rFonts w:hint="eastAsia" w:ascii="宋体" w:hAnsi="宋体" w:eastAsia="宋体" w:cs="Times New Roman"/>
                <w:sz w:val="24"/>
                <w:szCs w:val="24"/>
              </w:rPr>
              <w:t>）</w:t>
            </w:r>
          </w:p>
          <w:p w14:paraId="5B2D1D93">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到目前为止，在对达成组织的使命重要的所有领域，保持了有利的趋势（</w:t>
            </w:r>
            <w:r>
              <w:rPr>
                <w:rFonts w:ascii="宋体" w:hAnsi="宋体" w:eastAsia="宋体" w:cs="Times New Roman"/>
                <w:sz w:val="24"/>
                <w:szCs w:val="24"/>
              </w:rPr>
              <w:t>T</w:t>
            </w:r>
            <w:r>
              <w:rPr>
                <w:rFonts w:hint="eastAsia" w:ascii="宋体" w:hAnsi="宋体" w:eastAsia="宋体" w:cs="Times New Roman"/>
                <w:sz w:val="24"/>
                <w:szCs w:val="24"/>
              </w:rPr>
              <w:t>）</w:t>
            </w:r>
          </w:p>
          <w:p w14:paraId="08352E3F">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在许多领域被证实处于行业领先和标杆地位（</w:t>
            </w:r>
            <w:r>
              <w:rPr>
                <w:rFonts w:ascii="宋体" w:hAnsi="宋体" w:eastAsia="宋体" w:cs="Times New Roman"/>
                <w:sz w:val="24"/>
                <w:szCs w:val="24"/>
              </w:rPr>
              <w:t>C</w:t>
            </w:r>
            <w:r>
              <w:rPr>
                <w:rFonts w:hint="eastAsia" w:ascii="宋体" w:hAnsi="宋体" w:eastAsia="宋体" w:cs="Times New Roman"/>
                <w:sz w:val="24"/>
                <w:szCs w:val="24"/>
              </w:rPr>
              <w:t>）</w:t>
            </w:r>
          </w:p>
          <w:p w14:paraId="453D7697">
            <w:pP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报告了对应大多数关键顾客、市场、过程和行动计划的要求的绩效结果和绩效预测（</w:t>
            </w:r>
            <w:r>
              <w:rPr>
                <w:rFonts w:ascii="宋体" w:hAnsi="宋体" w:eastAsia="宋体" w:cs="Times New Roman"/>
                <w:sz w:val="24"/>
                <w:szCs w:val="24"/>
              </w:rPr>
              <w:t>I</w:t>
            </w:r>
            <w:r>
              <w:rPr>
                <w:rFonts w:hint="eastAsia" w:ascii="宋体" w:hAnsi="宋体" w:eastAsia="宋体" w:cs="Times New Roman"/>
                <w:sz w:val="24"/>
                <w:szCs w:val="24"/>
              </w:rPr>
              <w:t>）</w:t>
            </w:r>
          </w:p>
        </w:tc>
      </w:tr>
      <w:tr w14:paraId="648B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788" w:type="dxa"/>
            <w:gridSpan w:val="2"/>
            <w:vAlign w:val="center"/>
          </w:tcPr>
          <w:p w14:paraId="2CEA405D">
            <w:pPr>
              <w:rPr>
                <w:rFonts w:ascii="宋体" w:hAnsi="宋体" w:eastAsia="宋体" w:cs="Times New Roman"/>
                <w:sz w:val="24"/>
                <w:szCs w:val="24"/>
              </w:rPr>
            </w:pPr>
            <w:r>
              <w:rPr>
                <w:rFonts w:hint="eastAsia" w:ascii="宋体" w:hAnsi="宋体" w:eastAsia="宋体" w:cs="Times New Roman"/>
                <w:sz w:val="24"/>
                <w:szCs w:val="24"/>
              </w:rPr>
              <w:t>注：</w:t>
            </w:r>
            <w:r>
              <w:rPr>
                <w:rFonts w:ascii="宋体" w:hAnsi="宋体" w:eastAsia="宋体" w:cs="Times New Roman"/>
                <w:sz w:val="24"/>
                <w:szCs w:val="24"/>
              </w:rPr>
              <w:t>Le</w:t>
            </w:r>
            <w:r>
              <w:rPr>
                <w:rFonts w:hint="eastAsia" w:ascii="宋体" w:hAnsi="宋体" w:eastAsia="宋体" w:cs="Times New Roman"/>
                <w:sz w:val="24"/>
                <w:szCs w:val="24"/>
              </w:rPr>
              <w:t>-</w:t>
            </w:r>
            <w:r>
              <w:rPr>
                <w:rFonts w:ascii="宋体" w:hAnsi="宋体" w:eastAsia="宋体" w:cs="Times New Roman"/>
                <w:sz w:val="24"/>
                <w:szCs w:val="24"/>
              </w:rPr>
              <w:t>Levels</w:t>
            </w:r>
            <w:r>
              <w:rPr>
                <w:rFonts w:hint="eastAsia" w:ascii="宋体" w:hAnsi="宋体" w:eastAsia="宋体" w:cs="Times New Roman"/>
                <w:sz w:val="24"/>
                <w:szCs w:val="24"/>
              </w:rPr>
              <w:t>水平，</w:t>
            </w:r>
            <w:r>
              <w:rPr>
                <w:rFonts w:ascii="宋体" w:hAnsi="宋体" w:eastAsia="宋体" w:cs="Times New Roman"/>
                <w:sz w:val="24"/>
                <w:szCs w:val="24"/>
              </w:rPr>
              <w:t>C</w:t>
            </w:r>
            <w:r>
              <w:rPr>
                <w:rFonts w:hint="eastAsia" w:ascii="宋体" w:hAnsi="宋体" w:eastAsia="宋体" w:cs="Times New Roman"/>
                <w:sz w:val="24"/>
                <w:szCs w:val="24"/>
              </w:rPr>
              <w:t>-</w:t>
            </w:r>
            <w:r>
              <w:rPr>
                <w:rFonts w:ascii="宋体" w:hAnsi="宋体" w:eastAsia="宋体" w:cs="Times New Roman"/>
                <w:sz w:val="24"/>
                <w:szCs w:val="24"/>
              </w:rPr>
              <w:t>Comparisons</w:t>
            </w:r>
            <w:r>
              <w:rPr>
                <w:rFonts w:hint="eastAsia" w:ascii="宋体" w:hAnsi="宋体" w:eastAsia="宋体" w:cs="Times New Roman"/>
                <w:sz w:val="24"/>
                <w:szCs w:val="24"/>
              </w:rPr>
              <w:t>对比，</w:t>
            </w:r>
            <w:r>
              <w:rPr>
                <w:rFonts w:ascii="宋体" w:hAnsi="宋体" w:eastAsia="宋体" w:cs="Times New Roman"/>
                <w:sz w:val="24"/>
                <w:szCs w:val="24"/>
              </w:rPr>
              <w:t>T</w:t>
            </w:r>
            <w:r>
              <w:rPr>
                <w:rFonts w:hint="eastAsia" w:ascii="宋体" w:hAnsi="宋体" w:eastAsia="宋体" w:cs="Times New Roman"/>
                <w:sz w:val="24"/>
                <w:szCs w:val="24"/>
              </w:rPr>
              <w:t>-</w:t>
            </w:r>
            <w:r>
              <w:rPr>
                <w:rFonts w:ascii="宋体" w:hAnsi="宋体" w:eastAsia="宋体" w:cs="Times New Roman"/>
                <w:sz w:val="24"/>
                <w:szCs w:val="24"/>
              </w:rPr>
              <w:t>Trend</w:t>
            </w:r>
            <w:r>
              <w:rPr>
                <w:rFonts w:hint="eastAsia" w:ascii="宋体" w:hAnsi="宋体" w:eastAsia="宋体" w:cs="Times New Roman"/>
                <w:sz w:val="24"/>
                <w:szCs w:val="24"/>
              </w:rPr>
              <w:t>s趋势，</w:t>
            </w:r>
            <w:r>
              <w:rPr>
                <w:rFonts w:ascii="宋体" w:hAnsi="宋体" w:eastAsia="宋体" w:cs="Times New Roman"/>
                <w:sz w:val="24"/>
                <w:szCs w:val="24"/>
              </w:rPr>
              <w:t>I</w:t>
            </w:r>
            <w:r>
              <w:rPr>
                <w:rFonts w:hint="eastAsia" w:ascii="宋体" w:hAnsi="宋体" w:eastAsia="宋体" w:cs="Times New Roman"/>
                <w:sz w:val="24"/>
                <w:szCs w:val="24"/>
              </w:rPr>
              <w:t>-</w:t>
            </w:r>
            <w:r>
              <w:rPr>
                <w:rFonts w:ascii="宋体" w:hAnsi="宋体" w:eastAsia="宋体" w:cs="Times New Roman"/>
                <w:sz w:val="24"/>
                <w:szCs w:val="24"/>
              </w:rPr>
              <w:t xml:space="preserve">Integration </w:t>
            </w:r>
            <w:r>
              <w:rPr>
                <w:rFonts w:hint="eastAsia" w:ascii="宋体" w:hAnsi="宋体" w:eastAsia="宋体" w:cs="Times New Roman"/>
                <w:sz w:val="24"/>
                <w:szCs w:val="24"/>
              </w:rPr>
              <w:t>整合</w:t>
            </w:r>
          </w:p>
        </w:tc>
      </w:tr>
    </w:tbl>
    <w:p w14:paraId="284F6865">
      <w:pPr>
        <w:rPr>
          <w:rFonts w:ascii="宋体" w:hAnsi="宋体" w:eastAsia="宋体" w:cs="Times New Roman"/>
          <w:sz w:val="24"/>
          <w:szCs w:val="24"/>
        </w:rPr>
        <w:sectPr>
          <w:footerReference r:id="rId32" w:type="first"/>
          <w:footerReference r:id="rId30" w:type="default"/>
          <w:footerReference r:id="rId31" w:type="even"/>
          <w:type w:val="continuous"/>
          <w:pgSz w:w="11906" w:h="16838"/>
          <w:pgMar w:top="1135" w:right="1800" w:bottom="1440" w:left="1800" w:header="851" w:footer="514" w:gutter="0"/>
          <w:pgNumType w:fmt="numberInDash"/>
          <w:cols w:space="720" w:num="1"/>
          <w:titlePg/>
          <w:docGrid w:type="lines" w:linePitch="312" w:charSpace="0"/>
        </w:sectPr>
      </w:pPr>
    </w:p>
    <w:p w14:paraId="2362CD4D">
      <w:pPr>
        <w:jc w:val="left"/>
        <w:rPr>
          <w:rFonts w:ascii="Times New Roman" w:hAnsi="Times New Roman" w:eastAsia="宋体" w:cs="Times New Roman"/>
        </w:rPr>
        <w:sectPr>
          <w:type w:val="continuous"/>
          <w:pgSz w:w="11906" w:h="16838"/>
          <w:pgMar w:top="1135" w:right="1800" w:bottom="1440" w:left="1800" w:header="851" w:footer="514" w:gutter="0"/>
          <w:pgNumType w:fmt="numberInDash"/>
          <w:cols w:space="720" w:num="1"/>
          <w:titlePg/>
          <w:docGrid w:type="lines" w:linePitch="312" w:charSpace="0"/>
        </w:sectPr>
      </w:pPr>
    </w:p>
    <w:p w14:paraId="548BC711">
      <w:pPr>
        <w:keepNext/>
        <w:keepLines/>
        <w:spacing w:before="480"/>
        <w:jc w:val="center"/>
        <w:outlineLvl w:val="0"/>
        <w:rPr>
          <w:rFonts w:ascii="黑体" w:hAnsi="黑体" w:eastAsia="黑体" w:cs="Times New Roman"/>
          <w:bCs/>
          <w:sz w:val="28"/>
          <w:szCs w:val="28"/>
        </w:rPr>
      </w:pPr>
      <w:r>
        <w:rPr>
          <w:rFonts w:hint="eastAsia" w:ascii="黑体" w:hAnsi="黑体" w:eastAsia="黑体" w:cs="Times New Roman"/>
          <w:bCs/>
          <w:sz w:val="28"/>
          <w:szCs w:val="28"/>
        </w:rPr>
        <w:t xml:space="preserve"> </w:t>
      </w:r>
      <w:r>
        <w:rPr>
          <w:rFonts w:ascii="黑体" w:hAnsi="黑体" w:eastAsia="黑体" w:cs="Times New Roman"/>
          <w:bCs/>
          <w:sz w:val="28"/>
          <w:szCs w:val="28"/>
        </w:rPr>
        <w:t xml:space="preserve">  </w:t>
      </w:r>
      <w:r>
        <w:rPr>
          <w:rFonts w:hint="eastAsia" w:ascii="黑体" w:hAnsi="黑体" w:eastAsia="黑体" w:cs="Times New Roman"/>
          <w:bCs/>
          <w:sz w:val="28"/>
          <w:szCs w:val="28"/>
        </w:rPr>
        <w:t xml:space="preserve">附 </w:t>
      </w:r>
      <w:r>
        <w:rPr>
          <w:rFonts w:ascii="黑体" w:hAnsi="黑体" w:eastAsia="黑体" w:cs="Times New Roman"/>
          <w:bCs/>
          <w:sz w:val="28"/>
          <w:szCs w:val="28"/>
        </w:rPr>
        <w:t xml:space="preserve"> </w:t>
      </w:r>
      <w:r>
        <w:rPr>
          <w:rFonts w:hint="eastAsia" w:ascii="黑体" w:hAnsi="黑体" w:eastAsia="黑体" w:cs="Times New Roman"/>
          <w:bCs/>
          <w:sz w:val="28"/>
          <w:szCs w:val="28"/>
        </w:rPr>
        <w:t xml:space="preserve">录 </w:t>
      </w:r>
      <w:r>
        <w:rPr>
          <w:rFonts w:ascii="黑体" w:hAnsi="黑体" w:eastAsia="黑体" w:cs="Times New Roman"/>
          <w:bCs/>
          <w:sz w:val="28"/>
          <w:szCs w:val="28"/>
        </w:rPr>
        <w:t xml:space="preserve"> </w:t>
      </w:r>
      <w:r>
        <w:rPr>
          <w:rFonts w:hint="eastAsia" w:ascii="黑体" w:hAnsi="黑体" w:eastAsia="黑体" w:cs="Times New Roman"/>
          <w:bCs/>
          <w:sz w:val="28"/>
          <w:szCs w:val="28"/>
        </w:rPr>
        <w:t>B</w:t>
      </w:r>
    </w:p>
    <w:p w14:paraId="1E104496">
      <w:pPr>
        <w:ind w:firstLine="560" w:firstLineChars="200"/>
        <w:jc w:val="center"/>
        <w:rPr>
          <w:rFonts w:ascii="黑体" w:hAnsi="黑体" w:eastAsia="黑体" w:cs="Times New Roman"/>
          <w:sz w:val="28"/>
          <w:szCs w:val="28"/>
        </w:rPr>
      </w:pPr>
      <w:r>
        <w:rPr>
          <w:rFonts w:hint="eastAsia" w:ascii="黑体" w:hAnsi="黑体" w:eastAsia="黑体" w:cs="Times New Roman"/>
          <w:sz w:val="28"/>
          <w:szCs w:val="28"/>
        </w:rPr>
        <w:t>（规范性）</w:t>
      </w:r>
    </w:p>
    <w:p w14:paraId="2B9213CA">
      <w:pPr>
        <w:ind w:firstLine="560" w:firstLineChars="200"/>
        <w:jc w:val="center"/>
        <w:rPr>
          <w:rFonts w:ascii="黑体" w:hAnsi="黑体" w:eastAsia="黑体" w:cs="Times New Roman"/>
          <w:sz w:val="28"/>
          <w:szCs w:val="28"/>
        </w:rPr>
      </w:pPr>
      <w:r>
        <w:rPr>
          <w:rFonts w:hint="eastAsia" w:ascii="黑体" w:hAnsi="黑体" w:eastAsia="黑体" w:cs="Times New Roman"/>
          <w:sz w:val="28"/>
          <w:szCs w:val="28"/>
        </w:rPr>
        <w:t>各条目分数分配</w:t>
      </w:r>
    </w:p>
    <w:p w14:paraId="3ED7ABCE">
      <w:pPr>
        <w:keepNext/>
        <w:keepLines/>
        <w:spacing w:before="200" w:after="240"/>
        <w:jc w:val="left"/>
        <w:outlineLvl w:val="1"/>
        <w:rPr>
          <w:rFonts w:ascii="宋体" w:hAnsi="宋体" w:eastAsia="宋体" w:cs="Times New Roman"/>
          <w:b/>
          <w:bCs/>
          <w:sz w:val="24"/>
          <w:szCs w:val="24"/>
        </w:rPr>
      </w:pPr>
      <w:r>
        <w:rPr>
          <w:rFonts w:ascii="宋体" w:hAnsi="宋体" w:eastAsia="宋体" w:cs="Times New Roman"/>
          <w:b/>
          <w:bCs/>
          <w:sz w:val="24"/>
          <w:szCs w:val="24"/>
        </w:rPr>
        <w:t xml:space="preserve">B.1 </w:t>
      </w:r>
      <w:r>
        <w:rPr>
          <w:rFonts w:hint="eastAsia" w:ascii="宋体" w:hAnsi="宋体" w:eastAsia="宋体" w:cs="Times New Roman"/>
          <w:b/>
          <w:bCs/>
          <w:sz w:val="24"/>
          <w:szCs w:val="24"/>
        </w:rPr>
        <w:t>条目分值</w:t>
      </w:r>
    </w:p>
    <w:tbl>
      <w:tblPr>
        <w:tblStyle w:val="5"/>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4351"/>
        <w:gridCol w:w="844"/>
        <w:gridCol w:w="1403"/>
      </w:tblGrid>
      <w:tr w14:paraId="74EE7EE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000" w:type="pct"/>
            <w:gridSpan w:val="4"/>
            <w:tcBorders>
              <w:bottom w:val="single" w:color="auto" w:sz="4" w:space="0"/>
            </w:tcBorders>
            <w:shd w:val="clear" w:color="auto" w:fill="auto"/>
            <w:vAlign w:val="center"/>
          </w:tcPr>
          <w:p w14:paraId="4DB9CB2D">
            <w:pPr>
              <w:ind w:firstLine="480" w:firstLineChars="200"/>
              <w:rPr>
                <w:rFonts w:ascii="宋体" w:hAnsi="宋体" w:eastAsia="宋体" w:cs="Times New Roman"/>
                <w:sz w:val="24"/>
                <w:szCs w:val="24"/>
              </w:rPr>
            </w:pPr>
            <w:r>
              <w:rPr>
                <w:rFonts w:hint="eastAsia" w:ascii="宋体" w:hAnsi="宋体" w:eastAsia="宋体" w:cs="Times New Roman"/>
                <w:sz w:val="24"/>
                <w:szCs w:val="24"/>
              </w:rPr>
              <w:t>评价要求条目分值见表B.1。</w:t>
            </w:r>
          </w:p>
          <w:p w14:paraId="7BE48F74">
            <w:pPr>
              <w:jc w:val="center"/>
              <w:rPr>
                <w:rFonts w:ascii="宋体" w:hAnsi="宋体" w:eastAsia="宋体" w:cs="Times New Roman"/>
                <w:bCs/>
                <w:szCs w:val="21"/>
              </w:rPr>
            </w:pPr>
            <w:r>
              <w:rPr>
                <w:rFonts w:hint="eastAsia" w:ascii="宋体" w:hAnsi="宋体" w:eastAsia="宋体" w:cs="Times New Roman"/>
                <w:bCs/>
                <w:szCs w:val="21"/>
              </w:rPr>
              <w:t>表B</w:t>
            </w:r>
            <w:r>
              <w:rPr>
                <w:rFonts w:ascii="宋体" w:hAnsi="宋体" w:eastAsia="宋体" w:cs="Times New Roman"/>
                <w:bCs/>
                <w:szCs w:val="21"/>
              </w:rPr>
              <w:t xml:space="preserve">.1 </w:t>
            </w:r>
            <w:r>
              <w:rPr>
                <w:rFonts w:hint="eastAsia" w:ascii="宋体" w:hAnsi="宋体" w:eastAsia="宋体" w:cs="Times New Roman"/>
                <w:bCs/>
                <w:szCs w:val="21"/>
              </w:rPr>
              <w:t>评价要求条目分值</w:t>
            </w:r>
          </w:p>
        </w:tc>
      </w:tr>
      <w:tr w14:paraId="21D205B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29" w:type="pct"/>
            <w:tcBorders>
              <w:top w:val="single" w:color="auto" w:sz="4" w:space="0"/>
              <w:left w:val="single" w:color="auto" w:sz="4" w:space="0"/>
              <w:bottom w:val="single" w:color="auto" w:sz="4" w:space="0"/>
            </w:tcBorders>
            <w:shd w:val="clear" w:color="auto" w:fill="auto"/>
            <w:vAlign w:val="center"/>
          </w:tcPr>
          <w:p w14:paraId="46AAA5AD">
            <w:pPr>
              <w:jc w:val="center"/>
              <w:rPr>
                <w:rFonts w:ascii="宋体" w:hAnsi="宋体" w:eastAsia="宋体" w:cs="Times New Roman"/>
                <w:sz w:val="24"/>
                <w:szCs w:val="24"/>
              </w:rPr>
            </w:pPr>
            <w:r>
              <w:rPr>
                <w:rFonts w:hint="eastAsia" w:ascii="宋体" w:hAnsi="宋体" w:eastAsia="宋体" w:cs="Times New Roman"/>
                <w:sz w:val="24"/>
                <w:szCs w:val="24"/>
              </w:rPr>
              <w:t>条目</w:t>
            </w:r>
          </w:p>
        </w:tc>
        <w:tc>
          <w:tcPr>
            <w:tcW w:w="2552" w:type="pct"/>
            <w:tcBorders>
              <w:top w:val="single" w:color="auto" w:sz="4" w:space="0"/>
              <w:bottom w:val="single" w:color="auto" w:sz="4" w:space="0"/>
            </w:tcBorders>
            <w:shd w:val="clear" w:color="auto" w:fill="auto"/>
            <w:vAlign w:val="center"/>
          </w:tcPr>
          <w:p w14:paraId="24330E4B">
            <w:pPr>
              <w:jc w:val="center"/>
              <w:rPr>
                <w:rFonts w:ascii="宋体" w:hAnsi="宋体" w:eastAsia="宋体" w:cs="Times New Roman"/>
                <w:sz w:val="24"/>
                <w:szCs w:val="24"/>
              </w:rPr>
            </w:pPr>
            <w:r>
              <w:rPr>
                <w:rFonts w:hint="eastAsia" w:ascii="宋体" w:hAnsi="宋体" w:eastAsia="宋体" w:cs="Times New Roman"/>
                <w:sz w:val="24"/>
                <w:szCs w:val="24"/>
              </w:rPr>
              <w:t>条款</w:t>
            </w:r>
          </w:p>
        </w:tc>
        <w:tc>
          <w:tcPr>
            <w:tcW w:w="1317" w:type="pct"/>
            <w:gridSpan w:val="2"/>
            <w:tcBorders>
              <w:top w:val="single" w:color="auto" w:sz="4" w:space="0"/>
              <w:bottom w:val="single" w:color="auto" w:sz="4" w:space="0"/>
              <w:right w:val="single" w:color="auto" w:sz="4" w:space="0"/>
            </w:tcBorders>
            <w:shd w:val="clear" w:color="auto" w:fill="auto"/>
            <w:vAlign w:val="center"/>
          </w:tcPr>
          <w:p w14:paraId="5C29A5C3">
            <w:pPr>
              <w:jc w:val="center"/>
              <w:rPr>
                <w:rFonts w:ascii="宋体" w:hAnsi="宋体" w:eastAsia="宋体" w:cs="Times New Roman"/>
                <w:sz w:val="24"/>
                <w:szCs w:val="24"/>
              </w:rPr>
            </w:pPr>
            <w:r>
              <w:rPr>
                <w:rFonts w:hint="eastAsia" w:ascii="宋体" w:hAnsi="宋体" w:eastAsia="宋体" w:cs="Times New Roman"/>
                <w:sz w:val="24"/>
                <w:szCs w:val="24"/>
              </w:rPr>
              <w:t>分值</w:t>
            </w:r>
          </w:p>
        </w:tc>
      </w:tr>
      <w:tr w14:paraId="26D58CE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29" w:type="pct"/>
            <w:vMerge w:val="restart"/>
            <w:tcBorders>
              <w:top w:val="single" w:color="auto" w:sz="4" w:space="0"/>
              <w:left w:val="single" w:color="auto" w:sz="4" w:space="0"/>
              <w:bottom w:val="single" w:color="auto" w:sz="4" w:space="0"/>
            </w:tcBorders>
            <w:shd w:val="clear" w:color="auto" w:fill="auto"/>
            <w:vAlign w:val="center"/>
          </w:tcPr>
          <w:p w14:paraId="2B810E0B">
            <w:pPr>
              <w:jc w:val="center"/>
              <w:rPr>
                <w:rFonts w:ascii="宋体" w:hAnsi="宋体" w:eastAsia="宋体" w:cs="Times New Roman"/>
                <w:sz w:val="24"/>
                <w:szCs w:val="24"/>
              </w:rPr>
            </w:pPr>
            <w:r>
              <w:rPr>
                <w:rFonts w:ascii="宋体" w:hAnsi="宋体" w:eastAsia="宋体" w:cs="Times New Roman"/>
                <w:sz w:val="24"/>
                <w:szCs w:val="24"/>
              </w:rPr>
              <w:t>5.2</w:t>
            </w:r>
            <w:r>
              <w:rPr>
                <w:rFonts w:hint="eastAsia" w:ascii="宋体" w:hAnsi="宋体" w:eastAsia="宋体" w:cs="Times New Roman"/>
                <w:sz w:val="24"/>
                <w:szCs w:val="24"/>
              </w:rPr>
              <w:t>领导作用</w:t>
            </w:r>
          </w:p>
        </w:tc>
        <w:tc>
          <w:tcPr>
            <w:tcW w:w="2552" w:type="pct"/>
            <w:tcBorders>
              <w:top w:val="single" w:color="auto" w:sz="4" w:space="0"/>
              <w:bottom w:val="single" w:color="auto" w:sz="4" w:space="0"/>
            </w:tcBorders>
            <w:shd w:val="clear" w:color="auto" w:fill="auto"/>
            <w:vAlign w:val="center"/>
          </w:tcPr>
          <w:p w14:paraId="41261468">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.2.1</w:t>
            </w:r>
            <w:r>
              <w:rPr>
                <w:rFonts w:hint="eastAsia" w:ascii="宋体" w:hAnsi="宋体" w:eastAsia="宋体" w:cs="Times New Roman"/>
                <w:sz w:val="24"/>
                <w:szCs w:val="24"/>
              </w:rPr>
              <w:t>概述</w:t>
            </w:r>
          </w:p>
        </w:tc>
        <w:tc>
          <w:tcPr>
            <w:tcW w:w="495" w:type="pct"/>
            <w:tcBorders>
              <w:top w:val="single" w:color="auto" w:sz="4" w:space="0"/>
              <w:bottom w:val="single" w:color="auto" w:sz="4" w:space="0"/>
            </w:tcBorders>
            <w:shd w:val="clear" w:color="auto" w:fill="auto"/>
            <w:vAlign w:val="center"/>
          </w:tcPr>
          <w:p w14:paraId="6E5F39C3">
            <w:pPr>
              <w:jc w:val="right"/>
              <w:rPr>
                <w:rFonts w:ascii="宋体" w:hAnsi="宋体" w:eastAsia="宋体" w:cs="Times New Roman"/>
                <w:sz w:val="24"/>
                <w:szCs w:val="24"/>
              </w:rPr>
            </w:pPr>
          </w:p>
        </w:tc>
        <w:tc>
          <w:tcPr>
            <w:tcW w:w="822" w:type="pct"/>
            <w:vMerge w:val="restart"/>
            <w:tcBorders>
              <w:top w:val="single" w:color="auto" w:sz="4" w:space="0"/>
              <w:bottom w:val="single" w:color="auto" w:sz="4" w:space="0"/>
              <w:right w:val="single" w:color="auto" w:sz="4" w:space="0"/>
            </w:tcBorders>
            <w:shd w:val="clear" w:color="auto" w:fill="auto"/>
            <w:vAlign w:val="center"/>
          </w:tcPr>
          <w:p w14:paraId="5F104F0B">
            <w:pPr>
              <w:jc w:val="center"/>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80</w:t>
            </w:r>
          </w:p>
        </w:tc>
      </w:tr>
      <w:tr w14:paraId="7AFF6BF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1CC36872">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0CBADA35">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.2.2</w:t>
            </w:r>
            <w:r>
              <w:rPr>
                <w:rFonts w:hint="eastAsia" w:ascii="宋体" w:hAnsi="宋体" w:eastAsia="宋体" w:cs="Times New Roman"/>
                <w:sz w:val="24"/>
                <w:szCs w:val="24"/>
              </w:rPr>
              <w:t>引领发展</w:t>
            </w:r>
          </w:p>
        </w:tc>
        <w:tc>
          <w:tcPr>
            <w:tcW w:w="495" w:type="pct"/>
            <w:tcBorders>
              <w:top w:val="single" w:color="auto" w:sz="4" w:space="0"/>
              <w:bottom w:val="single" w:color="auto" w:sz="4" w:space="0"/>
            </w:tcBorders>
            <w:shd w:val="clear" w:color="auto" w:fill="auto"/>
            <w:vAlign w:val="center"/>
          </w:tcPr>
          <w:p w14:paraId="39A9C7B3">
            <w:pPr>
              <w:jc w:val="center"/>
              <w:rPr>
                <w:rFonts w:ascii="宋体" w:hAnsi="宋体" w:eastAsia="宋体" w:cs="Times New Roman"/>
                <w:sz w:val="24"/>
                <w:szCs w:val="24"/>
              </w:rPr>
            </w:pPr>
            <w:r>
              <w:rPr>
                <w:rFonts w:ascii="宋体" w:hAnsi="宋体" w:eastAsia="宋体" w:cs="Times New Roman"/>
                <w:sz w:val="24"/>
                <w:szCs w:val="24"/>
              </w:rPr>
              <w:t>50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6BAF5688">
            <w:pPr>
              <w:jc w:val="center"/>
              <w:rPr>
                <w:rFonts w:ascii="宋体" w:hAnsi="宋体" w:eastAsia="宋体" w:cs="Times New Roman"/>
                <w:sz w:val="24"/>
                <w:szCs w:val="24"/>
              </w:rPr>
            </w:pPr>
          </w:p>
        </w:tc>
      </w:tr>
      <w:tr w14:paraId="3BAE5DF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712C26A2">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2E70852A">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.2.3</w:t>
            </w:r>
            <w:r>
              <w:rPr>
                <w:rFonts w:hint="eastAsia" w:ascii="宋体" w:hAnsi="宋体" w:eastAsia="宋体" w:cs="Times New Roman"/>
                <w:sz w:val="24"/>
                <w:szCs w:val="24"/>
              </w:rPr>
              <w:t>有效治理</w:t>
            </w:r>
          </w:p>
        </w:tc>
        <w:tc>
          <w:tcPr>
            <w:tcW w:w="495" w:type="pct"/>
            <w:tcBorders>
              <w:top w:val="single" w:color="auto" w:sz="4" w:space="0"/>
              <w:bottom w:val="single" w:color="auto" w:sz="4" w:space="0"/>
            </w:tcBorders>
            <w:shd w:val="clear" w:color="auto" w:fill="auto"/>
            <w:vAlign w:val="center"/>
          </w:tcPr>
          <w:p w14:paraId="67D50FB2">
            <w:pPr>
              <w:jc w:val="center"/>
              <w:rPr>
                <w:rFonts w:ascii="宋体" w:hAnsi="宋体" w:eastAsia="宋体" w:cs="Times New Roman"/>
                <w:sz w:val="24"/>
                <w:szCs w:val="24"/>
              </w:rPr>
            </w:pPr>
            <w:r>
              <w:rPr>
                <w:rFonts w:ascii="宋体" w:hAnsi="宋体" w:eastAsia="宋体" w:cs="Times New Roman"/>
                <w:sz w:val="24"/>
                <w:szCs w:val="24"/>
              </w:rPr>
              <w:t>50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24E29E90">
            <w:pPr>
              <w:jc w:val="center"/>
              <w:rPr>
                <w:rFonts w:ascii="宋体" w:hAnsi="宋体" w:eastAsia="宋体" w:cs="Times New Roman"/>
                <w:sz w:val="24"/>
                <w:szCs w:val="24"/>
              </w:rPr>
            </w:pPr>
          </w:p>
        </w:tc>
      </w:tr>
      <w:tr w14:paraId="25A2D52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71410C84">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500047A9">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.2.4</w:t>
            </w:r>
            <w:r>
              <w:rPr>
                <w:rFonts w:hint="eastAsia" w:ascii="宋体" w:hAnsi="宋体" w:eastAsia="宋体" w:cs="Times New Roman"/>
                <w:sz w:val="24"/>
                <w:szCs w:val="24"/>
              </w:rPr>
              <w:t>领导作用的结果</w:t>
            </w:r>
          </w:p>
        </w:tc>
        <w:tc>
          <w:tcPr>
            <w:tcW w:w="495" w:type="pct"/>
            <w:tcBorders>
              <w:top w:val="single" w:color="auto" w:sz="4" w:space="0"/>
              <w:bottom w:val="single" w:color="auto" w:sz="4" w:space="0"/>
            </w:tcBorders>
            <w:shd w:val="clear" w:color="auto" w:fill="auto"/>
            <w:vAlign w:val="center"/>
          </w:tcPr>
          <w:p w14:paraId="7A136F1C">
            <w:pPr>
              <w:jc w:val="center"/>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544BC4E8">
            <w:pPr>
              <w:jc w:val="center"/>
              <w:rPr>
                <w:rFonts w:ascii="宋体" w:hAnsi="宋体" w:eastAsia="宋体" w:cs="Times New Roman"/>
                <w:sz w:val="24"/>
                <w:szCs w:val="24"/>
              </w:rPr>
            </w:pPr>
          </w:p>
        </w:tc>
      </w:tr>
      <w:tr w14:paraId="11AE390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9" w:type="pct"/>
            <w:vMerge w:val="restart"/>
            <w:tcBorders>
              <w:top w:val="single" w:color="auto" w:sz="4" w:space="0"/>
              <w:left w:val="single" w:color="auto" w:sz="4" w:space="0"/>
              <w:bottom w:val="single" w:color="auto" w:sz="4" w:space="0"/>
            </w:tcBorders>
            <w:shd w:val="clear" w:color="auto" w:fill="auto"/>
            <w:vAlign w:val="center"/>
          </w:tcPr>
          <w:p w14:paraId="18E777EF">
            <w:pPr>
              <w:jc w:val="cente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.3</w:t>
            </w:r>
            <w:r>
              <w:rPr>
                <w:rFonts w:hint="eastAsia" w:ascii="宋体" w:hAnsi="宋体" w:eastAsia="宋体" w:cs="Times New Roman"/>
                <w:sz w:val="24"/>
                <w:szCs w:val="24"/>
              </w:rPr>
              <w:t>战略发展</w:t>
            </w:r>
          </w:p>
        </w:tc>
        <w:tc>
          <w:tcPr>
            <w:tcW w:w="2552" w:type="pct"/>
            <w:tcBorders>
              <w:top w:val="single" w:color="auto" w:sz="4" w:space="0"/>
              <w:bottom w:val="single" w:color="auto" w:sz="4" w:space="0"/>
            </w:tcBorders>
            <w:shd w:val="clear" w:color="auto" w:fill="auto"/>
            <w:vAlign w:val="center"/>
          </w:tcPr>
          <w:p w14:paraId="161D3161">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.3.1</w:t>
            </w:r>
            <w:r>
              <w:rPr>
                <w:rFonts w:hint="eastAsia" w:ascii="宋体" w:hAnsi="宋体" w:eastAsia="宋体" w:cs="Times New Roman"/>
                <w:sz w:val="24"/>
                <w:szCs w:val="24"/>
              </w:rPr>
              <w:t>概述</w:t>
            </w:r>
          </w:p>
        </w:tc>
        <w:tc>
          <w:tcPr>
            <w:tcW w:w="495" w:type="pct"/>
            <w:tcBorders>
              <w:top w:val="single" w:color="auto" w:sz="4" w:space="0"/>
              <w:bottom w:val="single" w:color="auto" w:sz="4" w:space="0"/>
            </w:tcBorders>
            <w:shd w:val="clear" w:color="auto" w:fill="auto"/>
            <w:vAlign w:val="center"/>
          </w:tcPr>
          <w:p w14:paraId="370BF8ED">
            <w:pPr>
              <w:jc w:val="center"/>
              <w:rPr>
                <w:rFonts w:ascii="宋体" w:hAnsi="宋体" w:eastAsia="宋体" w:cs="Times New Roman"/>
                <w:sz w:val="24"/>
                <w:szCs w:val="24"/>
              </w:rPr>
            </w:pPr>
          </w:p>
        </w:tc>
        <w:tc>
          <w:tcPr>
            <w:tcW w:w="822" w:type="pct"/>
            <w:vMerge w:val="restart"/>
            <w:tcBorders>
              <w:top w:val="single" w:color="auto" w:sz="4" w:space="0"/>
              <w:bottom w:val="single" w:color="auto" w:sz="4" w:space="0"/>
              <w:right w:val="single" w:color="auto" w:sz="4" w:space="0"/>
            </w:tcBorders>
            <w:shd w:val="clear" w:color="auto" w:fill="auto"/>
            <w:vAlign w:val="center"/>
          </w:tcPr>
          <w:p w14:paraId="43501877">
            <w:pPr>
              <w:jc w:val="center"/>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70</w:t>
            </w:r>
          </w:p>
        </w:tc>
      </w:tr>
      <w:tr w14:paraId="2BC5B3D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528FA881">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4C568244">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.3.2</w:t>
            </w:r>
            <w:r>
              <w:rPr>
                <w:rFonts w:hint="eastAsia" w:ascii="宋体" w:hAnsi="宋体" w:eastAsia="宋体" w:cs="Times New Roman"/>
                <w:sz w:val="24"/>
                <w:szCs w:val="24"/>
              </w:rPr>
              <w:t>战略制定</w:t>
            </w:r>
          </w:p>
        </w:tc>
        <w:tc>
          <w:tcPr>
            <w:tcW w:w="495" w:type="pct"/>
            <w:tcBorders>
              <w:top w:val="single" w:color="auto" w:sz="4" w:space="0"/>
              <w:bottom w:val="single" w:color="auto" w:sz="4" w:space="0"/>
            </w:tcBorders>
            <w:shd w:val="clear" w:color="auto" w:fill="auto"/>
            <w:vAlign w:val="center"/>
          </w:tcPr>
          <w:p w14:paraId="3847C13E">
            <w:pPr>
              <w:jc w:val="cente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251C1727">
            <w:pPr>
              <w:jc w:val="center"/>
              <w:rPr>
                <w:rFonts w:ascii="宋体" w:hAnsi="宋体" w:eastAsia="宋体" w:cs="Times New Roman"/>
                <w:sz w:val="24"/>
                <w:szCs w:val="24"/>
              </w:rPr>
            </w:pPr>
          </w:p>
        </w:tc>
      </w:tr>
      <w:tr w14:paraId="2D4250C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62705145">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358627FA">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.3.3</w:t>
            </w:r>
            <w:r>
              <w:rPr>
                <w:rFonts w:hint="eastAsia" w:ascii="宋体" w:hAnsi="宋体" w:eastAsia="宋体" w:cs="Times New Roman"/>
                <w:sz w:val="24"/>
                <w:szCs w:val="24"/>
              </w:rPr>
              <w:t>战略实施</w:t>
            </w:r>
          </w:p>
        </w:tc>
        <w:tc>
          <w:tcPr>
            <w:tcW w:w="495" w:type="pct"/>
            <w:tcBorders>
              <w:top w:val="single" w:color="auto" w:sz="4" w:space="0"/>
              <w:bottom w:val="single" w:color="auto" w:sz="4" w:space="0"/>
            </w:tcBorders>
            <w:shd w:val="clear" w:color="auto" w:fill="auto"/>
            <w:vAlign w:val="center"/>
          </w:tcPr>
          <w:p w14:paraId="3077ADEC">
            <w:pPr>
              <w:jc w:val="center"/>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27D98E42">
            <w:pPr>
              <w:jc w:val="center"/>
              <w:rPr>
                <w:rFonts w:ascii="宋体" w:hAnsi="宋体" w:eastAsia="宋体" w:cs="Times New Roman"/>
                <w:sz w:val="24"/>
                <w:szCs w:val="24"/>
              </w:rPr>
            </w:pPr>
          </w:p>
        </w:tc>
      </w:tr>
      <w:tr w14:paraId="3116B52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6D439FC3">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4AA3DEBD">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.3.4</w:t>
            </w:r>
            <w:r>
              <w:rPr>
                <w:rFonts w:hint="eastAsia" w:ascii="宋体" w:hAnsi="宋体" w:eastAsia="宋体" w:cs="Times New Roman"/>
                <w:sz w:val="24"/>
                <w:szCs w:val="24"/>
              </w:rPr>
              <w:t>战略发展的结果</w:t>
            </w:r>
          </w:p>
        </w:tc>
        <w:tc>
          <w:tcPr>
            <w:tcW w:w="495" w:type="pct"/>
            <w:tcBorders>
              <w:top w:val="single" w:color="auto" w:sz="4" w:space="0"/>
              <w:bottom w:val="single" w:color="auto" w:sz="4" w:space="0"/>
            </w:tcBorders>
            <w:shd w:val="clear" w:color="auto" w:fill="auto"/>
            <w:vAlign w:val="center"/>
          </w:tcPr>
          <w:p w14:paraId="3F00CEE1">
            <w:pPr>
              <w:jc w:val="center"/>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02767B65">
            <w:pPr>
              <w:jc w:val="center"/>
              <w:rPr>
                <w:rFonts w:ascii="宋体" w:hAnsi="宋体" w:eastAsia="宋体" w:cs="Times New Roman"/>
                <w:sz w:val="24"/>
                <w:szCs w:val="24"/>
              </w:rPr>
            </w:pPr>
          </w:p>
        </w:tc>
      </w:tr>
      <w:tr w14:paraId="5A0106C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129" w:type="pct"/>
            <w:vMerge w:val="restart"/>
            <w:tcBorders>
              <w:top w:val="single" w:color="auto" w:sz="4" w:space="0"/>
              <w:left w:val="single" w:color="auto" w:sz="4" w:space="0"/>
              <w:bottom w:val="single" w:color="auto" w:sz="4" w:space="0"/>
            </w:tcBorders>
            <w:shd w:val="clear" w:color="auto" w:fill="auto"/>
            <w:vAlign w:val="center"/>
          </w:tcPr>
          <w:p w14:paraId="018FE8DE">
            <w:pPr>
              <w:jc w:val="cente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.4</w:t>
            </w:r>
            <w:r>
              <w:rPr>
                <w:rFonts w:hint="eastAsia" w:ascii="宋体" w:hAnsi="宋体" w:eastAsia="宋体" w:cs="Times New Roman"/>
                <w:sz w:val="24"/>
                <w:szCs w:val="24"/>
              </w:rPr>
              <w:t>品牌影响</w:t>
            </w:r>
          </w:p>
        </w:tc>
        <w:tc>
          <w:tcPr>
            <w:tcW w:w="2552" w:type="pct"/>
            <w:tcBorders>
              <w:top w:val="single" w:color="auto" w:sz="4" w:space="0"/>
              <w:bottom w:val="single" w:color="auto" w:sz="4" w:space="0"/>
            </w:tcBorders>
            <w:shd w:val="clear" w:color="auto" w:fill="auto"/>
            <w:vAlign w:val="center"/>
          </w:tcPr>
          <w:p w14:paraId="185DCBD9">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.4.1</w:t>
            </w:r>
            <w:r>
              <w:rPr>
                <w:rFonts w:hint="eastAsia" w:ascii="宋体" w:hAnsi="宋体" w:eastAsia="宋体" w:cs="Times New Roman"/>
                <w:sz w:val="24"/>
                <w:szCs w:val="24"/>
              </w:rPr>
              <w:t>概述</w:t>
            </w:r>
          </w:p>
        </w:tc>
        <w:tc>
          <w:tcPr>
            <w:tcW w:w="495" w:type="pct"/>
            <w:tcBorders>
              <w:top w:val="single" w:color="auto" w:sz="4" w:space="0"/>
              <w:bottom w:val="single" w:color="auto" w:sz="4" w:space="0"/>
            </w:tcBorders>
            <w:shd w:val="clear" w:color="auto" w:fill="auto"/>
            <w:vAlign w:val="center"/>
          </w:tcPr>
          <w:p w14:paraId="665F9F3C">
            <w:pPr>
              <w:jc w:val="center"/>
              <w:rPr>
                <w:rFonts w:ascii="宋体" w:hAnsi="宋体" w:eastAsia="宋体" w:cs="Times New Roman"/>
                <w:sz w:val="24"/>
                <w:szCs w:val="24"/>
              </w:rPr>
            </w:pPr>
          </w:p>
        </w:tc>
        <w:tc>
          <w:tcPr>
            <w:tcW w:w="822" w:type="pct"/>
            <w:vMerge w:val="restart"/>
            <w:tcBorders>
              <w:top w:val="single" w:color="auto" w:sz="4" w:space="0"/>
              <w:bottom w:val="single" w:color="auto" w:sz="4" w:space="0"/>
              <w:right w:val="single" w:color="auto" w:sz="4" w:space="0"/>
            </w:tcBorders>
            <w:shd w:val="clear" w:color="auto" w:fill="auto"/>
            <w:vAlign w:val="center"/>
          </w:tcPr>
          <w:p w14:paraId="4EC2B0DD">
            <w:pPr>
              <w:jc w:val="center"/>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70</w:t>
            </w:r>
          </w:p>
        </w:tc>
      </w:tr>
      <w:tr w14:paraId="06A3DF8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454A1F17">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2A97476C">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.4.2</w:t>
            </w:r>
            <w:r>
              <w:rPr>
                <w:rFonts w:hint="eastAsia" w:ascii="宋体" w:hAnsi="宋体" w:eastAsia="宋体" w:cs="Times New Roman"/>
                <w:sz w:val="24"/>
                <w:szCs w:val="24"/>
              </w:rPr>
              <w:t>顾客市场</w:t>
            </w:r>
          </w:p>
        </w:tc>
        <w:tc>
          <w:tcPr>
            <w:tcW w:w="495" w:type="pct"/>
            <w:tcBorders>
              <w:top w:val="single" w:color="auto" w:sz="4" w:space="0"/>
              <w:bottom w:val="single" w:color="auto" w:sz="4" w:space="0"/>
            </w:tcBorders>
            <w:shd w:val="clear" w:color="auto" w:fill="auto"/>
            <w:vAlign w:val="center"/>
          </w:tcPr>
          <w:p w14:paraId="472CAD40">
            <w:pPr>
              <w:jc w:val="cente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60165716">
            <w:pPr>
              <w:jc w:val="center"/>
              <w:rPr>
                <w:rFonts w:ascii="宋体" w:hAnsi="宋体" w:eastAsia="宋体" w:cs="Times New Roman"/>
                <w:sz w:val="24"/>
                <w:szCs w:val="24"/>
              </w:rPr>
            </w:pPr>
          </w:p>
        </w:tc>
      </w:tr>
      <w:tr w14:paraId="4137AB1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33E78A6D">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53EBAFE0">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.4.3</w:t>
            </w:r>
            <w:r>
              <w:rPr>
                <w:rFonts w:hint="eastAsia" w:ascii="宋体" w:hAnsi="宋体" w:eastAsia="宋体" w:cs="Times New Roman"/>
                <w:sz w:val="24"/>
                <w:szCs w:val="24"/>
              </w:rPr>
              <w:t>品牌管理</w:t>
            </w:r>
          </w:p>
        </w:tc>
        <w:tc>
          <w:tcPr>
            <w:tcW w:w="495" w:type="pct"/>
            <w:tcBorders>
              <w:top w:val="single" w:color="auto" w:sz="4" w:space="0"/>
              <w:bottom w:val="single" w:color="auto" w:sz="4" w:space="0"/>
            </w:tcBorders>
            <w:shd w:val="clear" w:color="auto" w:fill="auto"/>
            <w:vAlign w:val="center"/>
          </w:tcPr>
          <w:p w14:paraId="1A7DB09F">
            <w:pPr>
              <w:jc w:val="center"/>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7B9FDCBD">
            <w:pPr>
              <w:jc w:val="center"/>
              <w:rPr>
                <w:rFonts w:ascii="宋体" w:hAnsi="宋体" w:eastAsia="宋体" w:cs="Times New Roman"/>
                <w:sz w:val="24"/>
                <w:szCs w:val="24"/>
              </w:rPr>
            </w:pPr>
          </w:p>
        </w:tc>
      </w:tr>
      <w:tr w14:paraId="18AF62B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786479DC">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3EFE6C00">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.4.4</w:t>
            </w:r>
            <w:r>
              <w:rPr>
                <w:rFonts w:hint="eastAsia" w:ascii="宋体" w:hAnsi="宋体" w:eastAsia="宋体" w:cs="Times New Roman"/>
                <w:sz w:val="24"/>
                <w:szCs w:val="24"/>
              </w:rPr>
              <w:t>品牌影响的结果</w:t>
            </w:r>
          </w:p>
        </w:tc>
        <w:tc>
          <w:tcPr>
            <w:tcW w:w="495" w:type="pct"/>
            <w:tcBorders>
              <w:top w:val="single" w:color="auto" w:sz="4" w:space="0"/>
              <w:bottom w:val="single" w:color="auto" w:sz="4" w:space="0"/>
            </w:tcBorders>
            <w:shd w:val="clear" w:color="auto" w:fill="auto"/>
            <w:vAlign w:val="center"/>
          </w:tcPr>
          <w:p w14:paraId="04951797">
            <w:pPr>
              <w:jc w:val="center"/>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3D695107">
            <w:pPr>
              <w:jc w:val="center"/>
              <w:rPr>
                <w:rFonts w:ascii="宋体" w:hAnsi="宋体" w:eastAsia="宋体" w:cs="Times New Roman"/>
                <w:sz w:val="24"/>
                <w:szCs w:val="24"/>
              </w:rPr>
            </w:pPr>
          </w:p>
        </w:tc>
      </w:tr>
      <w:tr w14:paraId="40252D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129" w:type="pct"/>
            <w:vMerge w:val="restart"/>
            <w:tcBorders>
              <w:top w:val="single" w:color="auto" w:sz="4" w:space="0"/>
              <w:left w:val="single" w:color="auto" w:sz="4" w:space="0"/>
              <w:bottom w:val="single" w:color="auto" w:sz="4" w:space="0"/>
            </w:tcBorders>
            <w:shd w:val="clear" w:color="auto" w:fill="auto"/>
            <w:vAlign w:val="center"/>
          </w:tcPr>
          <w:p w14:paraId="379F0CC1">
            <w:pPr>
              <w:jc w:val="cente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.5</w:t>
            </w:r>
            <w:r>
              <w:rPr>
                <w:rFonts w:hint="eastAsia" w:ascii="宋体" w:hAnsi="宋体" w:eastAsia="宋体" w:cs="Times New Roman"/>
                <w:sz w:val="24"/>
                <w:szCs w:val="24"/>
              </w:rPr>
              <w:t>员工契合</w:t>
            </w:r>
          </w:p>
        </w:tc>
        <w:tc>
          <w:tcPr>
            <w:tcW w:w="2552" w:type="pct"/>
            <w:tcBorders>
              <w:top w:val="single" w:color="auto" w:sz="4" w:space="0"/>
              <w:bottom w:val="single" w:color="auto" w:sz="4" w:space="0"/>
            </w:tcBorders>
            <w:shd w:val="clear" w:color="auto" w:fill="auto"/>
            <w:vAlign w:val="center"/>
          </w:tcPr>
          <w:p w14:paraId="0922B1A3">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.5.1</w:t>
            </w:r>
            <w:r>
              <w:rPr>
                <w:rFonts w:hint="eastAsia" w:ascii="宋体" w:hAnsi="宋体" w:eastAsia="宋体" w:cs="Times New Roman"/>
                <w:sz w:val="24"/>
                <w:szCs w:val="24"/>
              </w:rPr>
              <w:t>概述</w:t>
            </w:r>
          </w:p>
        </w:tc>
        <w:tc>
          <w:tcPr>
            <w:tcW w:w="495" w:type="pct"/>
            <w:tcBorders>
              <w:top w:val="single" w:color="auto" w:sz="4" w:space="0"/>
              <w:bottom w:val="single" w:color="auto" w:sz="4" w:space="0"/>
            </w:tcBorders>
            <w:shd w:val="clear" w:color="auto" w:fill="auto"/>
            <w:vAlign w:val="center"/>
          </w:tcPr>
          <w:p w14:paraId="1DD2472F">
            <w:pPr>
              <w:jc w:val="center"/>
              <w:rPr>
                <w:rFonts w:ascii="宋体" w:hAnsi="宋体" w:eastAsia="宋体" w:cs="Times New Roman"/>
                <w:sz w:val="24"/>
                <w:szCs w:val="24"/>
              </w:rPr>
            </w:pPr>
          </w:p>
        </w:tc>
        <w:tc>
          <w:tcPr>
            <w:tcW w:w="822" w:type="pct"/>
            <w:vMerge w:val="restart"/>
            <w:tcBorders>
              <w:top w:val="single" w:color="auto" w:sz="4" w:space="0"/>
              <w:bottom w:val="single" w:color="auto" w:sz="4" w:space="0"/>
              <w:right w:val="single" w:color="auto" w:sz="4" w:space="0"/>
            </w:tcBorders>
            <w:shd w:val="clear" w:color="auto" w:fill="auto"/>
            <w:vAlign w:val="center"/>
          </w:tcPr>
          <w:p w14:paraId="3DF4510E">
            <w:pPr>
              <w:jc w:val="center"/>
              <w:rPr>
                <w:rFonts w:ascii="宋体" w:hAnsi="宋体" w:eastAsia="宋体" w:cs="Times New Roman"/>
                <w:sz w:val="24"/>
                <w:szCs w:val="24"/>
              </w:rPr>
            </w:pPr>
            <w:r>
              <w:rPr>
                <w:rFonts w:hint="eastAsia" w:ascii="宋体" w:hAnsi="宋体" w:eastAsia="宋体" w:cs="Times New Roman"/>
                <w:sz w:val="24"/>
                <w:szCs w:val="24"/>
              </w:rPr>
              <w:t>15</w:t>
            </w:r>
            <w:r>
              <w:rPr>
                <w:rFonts w:ascii="宋体" w:hAnsi="宋体" w:eastAsia="宋体" w:cs="Times New Roman"/>
                <w:sz w:val="24"/>
                <w:szCs w:val="24"/>
              </w:rPr>
              <w:t>0</w:t>
            </w:r>
          </w:p>
        </w:tc>
      </w:tr>
      <w:tr w14:paraId="254CD9D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4993AAF9">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576772AC">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.5.2</w:t>
            </w:r>
            <w:r>
              <w:rPr>
                <w:rFonts w:hint="eastAsia" w:ascii="宋体" w:hAnsi="宋体" w:eastAsia="宋体" w:cs="Times New Roman"/>
                <w:sz w:val="24"/>
                <w:szCs w:val="24"/>
              </w:rPr>
              <w:t>员工管理</w:t>
            </w:r>
          </w:p>
        </w:tc>
        <w:tc>
          <w:tcPr>
            <w:tcW w:w="495" w:type="pct"/>
            <w:tcBorders>
              <w:top w:val="single" w:color="auto" w:sz="4" w:space="0"/>
              <w:bottom w:val="single" w:color="auto" w:sz="4" w:space="0"/>
            </w:tcBorders>
            <w:shd w:val="clear" w:color="auto" w:fill="auto"/>
            <w:vAlign w:val="center"/>
          </w:tcPr>
          <w:p w14:paraId="52170FC3">
            <w:pPr>
              <w:jc w:val="center"/>
              <w:rPr>
                <w:rFonts w:ascii="宋体" w:hAnsi="宋体" w:eastAsia="宋体" w:cs="Times New Roman"/>
                <w:sz w:val="24"/>
                <w:szCs w:val="24"/>
              </w:rPr>
            </w:pPr>
            <w:r>
              <w:rPr>
                <w:rFonts w:ascii="宋体" w:hAnsi="宋体" w:eastAsia="宋体" w:cs="Times New Roman"/>
                <w:sz w:val="24"/>
                <w:szCs w:val="24"/>
              </w:rPr>
              <w:t>50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068CA1B4">
            <w:pPr>
              <w:jc w:val="center"/>
              <w:rPr>
                <w:rFonts w:ascii="宋体" w:hAnsi="宋体" w:eastAsia="宋体" w:cs="Times New Roman"/>
                <w:sz w:val="24"/>
                <w:szCs w:val="24"/>
              </w:rPr>
            </w:pPr>
          </w:p>
        </w:tc>
      </w:tr>
      <w:tr w14:paraId="2B2C1B4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14274933">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0FB16526">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.5.3</w:t>
            </w:r>
            <w:r>
              <w:rPr>
                <w:rFonts w:hint="eastAsia" w:ascii="宋体" w:hAnsi="宋体" w:eastAsia="宋体" w:cs="Times New Roman"/>
                <w:sz w:val="24"/>
                <w:szCs w:val="24"/>
              </w:rPr>
              <w:t>员工赋能</w:t>
            </w:r>
          </w:p>
        </w:tc>
        <w:tc>
          <w:tcPr>
            <w:tcW w:w="495" w:type="pct"/>
            <w:tcBorders>
              <w:top w:val="single" w:color="auto" w:sz="4" w:space="0"/>
              <w:bottom w:val="single" w:color="auto" w:sz="4" w:space="0"/>
            </w:tcBorders>
            <w:shd w:val="clear" w:color="auto" w:fill="auto"/>
            <w:vAlign w:val="center"/>
          </w:tcPr>
          <w:p w14:paraId="7B92CED7">
            <w:pPr>
              <w:jc w:val="center"/>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66106BD1">
            <w:pPr>
              <w:jc w:val="center"/>
              <w:rPr>
                <w:rFonts w:ascii="宋体" w:hAnsi="宋体" w:eastAsia="宋体" w:cs="Times New Roman"/>
                <w:sz w:val="24"/>
                <w:szCs w:val="24"/>
              </w:rPr>
            </w:pPr>
          </w:p>
        </w:tc>
      </w:tr>
      <w:tr w14:paraId="5922CAC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29452729">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432D5D94">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.5.4</w:t>
            </w:r>
            <w:r>
              <w:rPr>
                <w:rFonts w:hint="eastAsia" w:ascii="宋体" w:hAnsi="宋体" w:eastAsia="宋体" w:cs="Times New Roman"/>
                <w:sz w:val="24"/>
                <w:szCs w:val="24"/>
              </w:rPr>
              <w:t>员工契合的结果</w:t>
            </w:r>
          </w:p>
        </w:tc>
        <w:tc>
          <w:tcPr>
            <w:tcW w:w="495" w:type="pct"/>
            <w:tcBorders>
              <w:top w:val="single" w:color="auto" w:sz="4" w:space="0"/>
              <w:bottom w:val="single" w:color="auto" w:sz="4" w:space="0"/>
            </w:tcBorders>
            <w:shd w:val="clear" w:color="auto" w:fill="auto"/>
            <w:vAlign w:val="center"/>
          </w:tcPr>
          <w:p w14:paraId="164300E8">
            <w:pPr>
              <w:jc w:val="center"/>
              <w:rPr>
                <w:rFonts w:ascii="宋体" w:hAnsi="宋体" w:eastAsia="宋体" w:cs="Times New Roman"/>
                <w:sz w:val="24"/>
                <w:szCs w:val="24"/>
              </w:rPr>
            </w:pPr>
            <w:r>
              <w:rPr>
                <w:rFonts w:ascii="宋体" w:hAnsi="宋体" w:eastAsia="宋体" w:cs="Times New Roman"/>
                <w:sz w:val="24"/>
                <w:szCs w:val="24"/>
              </w:rPr>
              <w:t>60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3B08FC73">
            <w:pPr>
              <w:jc w:val="center"/>
              <w:rPr>
                <w:rFonts w:ascii="宋体" w:hAnsi="宋体" w:eastAsia="宋体" w:cs="Times New Roman"/>
                <w:sz w:val="24"/>
                <w:szCs w:val="24"/>
              </w:rPr>
            </w:pPr>
          </w:p>
        </w:tc>
      </w:tr>
      <w:tr w14:paraId="797C4AC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29" w:type="pct"/>
            <w:vMerge w:val="restart"/>
            <w:tcBorders>
              <w:top w:val="single" w:color="auto" w:sz="4" w:space="0"/>
              <w:left w:val="single" w:color="auto" w:sz="4" w:space="0"/>
              <w:bottom w:val="single" w:color="auto" w:sz="4" w:space="0"/>
            </w:tcBorders>
            <w:shd w:val="clear" w:color="auto" w:fill="auto"/>
            <w:vAlign w:val="center"/>
          </w:tcPr>
          <w:p w14:paraId="0DFE2324">
            <w:pPr>
              <w:jc w:val="cente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.6</w:t>
            </w:r>
            <w:r>
              <w:rPr>
                <w:rFonts w:hint="eastAsia" w:ascii="宋体" w:hAnsi="宋体" w:eastAsia="宋体" w:cs="Times New Roman"/>
                <w:sz w:val="24"/>
                <w:szCs w:val="24"/>
              </w:rPr>
              <w:t>创新驱动</w:t>
            </w:r>
          </w:p>
        </w:tc>
        <w:tc>
          <w:tcPr>
            <w:tcW w:w="2552" w:type="pct"/>
            <w:tcBorders>
              <w:top w:val="single" w:color="auto" w:sz="4" w:space="0"/>
              <w:bottom w:val="single" w:color="auto" w:sz="4" w:space="0"/>
            </w:tcBorders>
            <w:shd w:val="clear" w:color="auto" w:fill="auto"/>
            <w:vAlign w:val="center"/>
          </w:tcPr>
          <w:p w14:paraId="27094E8A">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.6.1</w:t>
            </w:r>
            <w:r>
              <w:rPr>
                <w:rFonts w:hint="eastAsia" w:ascii="宋体" w:hAnsi="宋体" w:eastAsia="宋体" w:cs="Times New Roman"/>
                <w:sz w:val="24"/>
                <w:szCs w:val="24"/>
              </w:rPr>
              <w:t>概述</w:t>
            </w:r>
          </w:p>
        </w:tc>
        <w:tc>
          <w:tcPr>
            <w:tcW w:w="495" w:type="pct"/>
            <w:tcBorders>
              <w:top w:val="single" w:color="auto" w:sz="4" w:space="0"/>
              <w:bottom w:val="single" w:color="auto" w:sz="4" w:space="0"/>
            </w:tcBorders>
            <w:shd w:val="clear" w:color="auto" w:fill="auto"/>
            <w:vAlign w:val="center"/>
          </w:tcPr>
          <w:p w14:paraId="7F51197A">
            <w:pPr>
              <w:jc w:val="center"/>
              <w:rPr>
                <w:rFonts w:ascii="宋体" w:hAnsi="宋体" w:eastAsia="宋体" w:cs="Times New Roman"/>
                <w:sz w:val="24"/>
                <w:szCs w:val="24"/>
              </w:rPr>
            </w:pPr>
          </w:p>
        </w:tc>
        <w:tc>
          <w:tcPr>
            <w:tcW w:w="822" w:type="pct"/>
            <w:vMerge w:val="restart"/>
            <w:tcBorders>
              <w:top w:val="single" w:color="auto" w:sz="4" w:space="0"/>
              <w:bottom w:val="single" w:color="auto" w:sz="4" w:space="0"/>
              <w:right w:val="single" w:color="auto" w:sz="4" w:space="0"/>
            </w:tcBorders>
            <w:shd w:val="clear" w:color="auto" w:fill="auto"/>
            <w:vAlign w:val="center"/>
          </w:tcPr>
          <w:p w14:paraId="0EA7AACB">
            <w:pPr>
              <w:jc w:val="center"/>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70</w:t>
            </w:r>
          </w:p>
        </w:tc>
      </w:tr>
      <w:tr w14:paraId="7AE5C06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3848614F">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4C298C71">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.6.2</w:t>
            </w:r>
            <w:r>
              <w:rPr>
                <w:rFonts w:hint="eastAsia" w:ascii="宋体" w:hAnsi="宋体" w:eastAsia="宋体" w:cs="Times New Roman"/>
                <w:sz w:val="24"/>
                <w:szCs w:val="24"/>
              </w:rPr>
              <w:t>创新系统</w:t>
            </w:r>
          </w:p>
        </w:tc>
        <w:tc>
          <w:tcPr>
            <w:tcW w:w="495" w:type="pct"/>
            <w:tcBorders>
              <w:top w:val="single" w:color="auto" w:sz="4" w:space="0"/>
              <w:bottom w:val="single" w:color="auto" w:sz="4" w:space="0"/>
            </w:tcBorders>
            <w:shd w:val="clear" w:color="auto" w:fill="auto"/>
            <w:vAlign w:val="center"/>
          </w:tcPr>
          <w:p w14:paraId="2F1F7C60">
            <w:pPr>
              <w:jc w:val="center"/>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5</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6DE7CC5D">
            <w:pPr>
              <w:jc w:val="center"/>
              <w:rPr>
                <w:rFonts w:ascii="宋体" w:hAnsi="宋体" w:eastAsia="宋体" w:cs="Times New Roman"/>
                <w:sz w:val="24"/>
                <w:szCs w:val="24"/>
              </w:rPr>
            </w:pPr>
          </w:p>
        </w:tc>
      </w:tr>
      <w:tr w14:paraId="5C39BD5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45935914">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7FBF9AC1">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.6.3</w:t>
            </w:r>
            <w:r>
              <w:rPr>
                <w:rFonts w:hint="eastAsia" w:ascii="宋体" w:hAnsi="宋体" w:eastAsia="宋体" w:cs="Times New Roman"/>
                <w:sz w:val="24"/>
                <w:szCs w:val="24"/>
              </w:rPr>
              <w:t>创新实践</w:t>
            </w:r>
          </w:p>
        </w:tc>
        <w:tc>
          <w:tcPr>
            <w:tcW w:w="495" w:type="pct"/>
            <w:tcBorders>
              <w:top w:val="single" w:color="auto" w:sz="4" w:space="0"/>
              <w:bottom w:val="single" w:color="auto" w:sz="4" w:space="0"/>
            </w:tcBorders>
            <w:shd w:val="clear" w:color="auto" w:fill="auto"/>
            <w:vAlign w:val="center"/>
          </w:tcPr>
          <w:p w14:paraId="3A7C52DF">
            <w:pPr>
              <w:jc w:val="center"/>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5</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33422FD0">
            <w:pPr>
              <w:jc w:val="center"/>
              <w:rPr>
                <w:rFonts w:ascii="宋体" w:hAnsi="宋体" w:eastAsia="宋体" w:cs="Times New Roman"/>
                <w:sz w:val="24"/>
                <w:szCs w:val="24"/>
              </w:rPr>
            </w:pPr>
          </w:p>
        </w:tc>
      </w:tr>
      <w:tr w14:paraId="7BF9E5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7025367B">
            <w:pPr>
              <w:jc w:val="center"/>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3820642F">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.6.4</w:t>
            </w:r>
            <w:r>
              <w:rPr>
                <w:rFonts w:hint="eastAsia" w:ascii="宋体" w:hAnsi="宋体" w:eastAsia="宋体" w:cs="Times New Roman"/>
                <w:sz w:val="24"/>
                <w:szCs w:val="24"/>
              </w:rPr>
              <w:t>创新驱动的结果</w:t>
            </w:r>
          </w:p>
        </w:tc>
        <w:tc>
          <w:tcPr>
            <w:tcW w:w="495" w:type="pct"/>
            <w:tcBorders>
              <w:top w:val="single" w:color="auto" w:sz="4" w:space="0"/>
              <w:bottom w:val="single" w:color="auto" w:sz="4" w:space="0"/>
            </w:tcBorders>
            <w:shd w:val="clear" w:color="auto" w:fill="auto"/>
            <w:vAlign w:val="center"/>
          </w:tcPr>
          <w:p w14:paraId="67FC7E57">
            <w:pPr>
              <w:jc w:val="center"/>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0C7B9EF9">
            <w:pPr>
              <w:jc w:val="center"/>
              <w:rPr>
                <w:rFonts w:ascii="宋体" w:hAnsi="宋体" w:eastAsia="宋体" w:cs="Times New Roman"/>
                <w:sz w:val="24"/>
                <w:szCs w:val="24"/>
              </w:rPr>
            </w:pPr>
          </w:p>
        </w:tc>
      </w:tr>
      <w:tr w14:paraId="3993151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129" w:type="pct"/>
            <w:vMerge w:val="restart"/>
            <w:tcBorders>
              <w:top w:val="single" w:color="auto" w:sz="4" w:space="0"/>
              <w:left w:val="single" w:color="auto" w:sz="4" w:space="0"/>
              <w:bottom w:val="single" w:color="auto" w:sz="4" w:space="0"/>
            </w:tcBorders>
            <w:shd w:val="clear" w:color="auto" w:fill="auto"/>
            <w:vAlign w:val="center"/>
          </w:tcPr>
          <w:p w14:paraId="15B5E892">
            <w:pPr>
              <w:jc w:val="cente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.7</w:t>
            </w:r>
            <w:r>
              <w:rPr>
                <w:rFonts w:hint="eastAsia" w:ascii="宋体" w:hAnsi="宋体" w:eastAsia="宋体" w:cs="Times New Roman"/>
                <w:sz w:val="24"/>
                <w:szCs w:val="24"/>
              </w:rPr>
              <w:t>质量提升</w:t>
            </w:r>
          </w:p>
        </w:tc>
        <w:tc>
          <w:tcPr>
            <w:tcW w:w="2552" w:type="pct"/>
            <w:tcBorders>
              <w:top w:val="single" w:color="auto" w:sz="4" w:space="0"/>
              <w:bottom w:val="single" w:color="auto" w:sz="4" w:space="0"/>
            </w:tcBorders>
            <w:shd w:val="clear" w:color="auto" w:fill="auto"/>
            <w:vAlign w:val="center"/>
          </w:tcPr>
          <w:p w14:paraId="3C2ADA74">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.7.1</w:t>
            </w:r>
            <w:r>
              <w:rPr>
                <w:rFonts w:hint="eastAsia" w:ascii="宋体" w:hAnsi="宋体" w:eastAsia="宋体" w:cs="Times New Roman"/>
                <w:sz w:val="24"/>
                <w:szCs w:val="24"/>
              </w:rPr>
              <w:t>概述</w:t>
            </w:r>
          </w:p>
        </w:tc>
        <w:tc>
          <w:tcPr>
            <w:tcW w:w="495" w:type="pct"/>
            <w:tcBorders>
              <w:top w:val="single" w:color="auto" w:sz="4" w:space="0"/>
              <w:bottom w:val="single" w:color="auto" w:sz="4" w:space="0"/>
            </w:tcBorders>
            <w:shd w:val="clear" w:color="auto" w:fill="auto"/>
            <w:vAlign w:val="center"/>
          </w:tcPr>
          <w:p w14:paraId="4C1355DD">
            <w:pPr>
              <w:jc w:val="center"/>
              <w:rPr>
                <w:rFonts w:ascii="宋体" w:hAnsi="宋体" w:eastAsia="宋体" w:cs="Times New Roman"/>
                <w:sz w:val="24"/>
                <w:szCs w:val="24"/>
              </w:rPr>
            </w:pPr>
          </w:p>
        </w:tc>
        <w:tc>
          <w:tcPr>
            <w:tcW w:w="822" w:type="pct"/>
            <w:vMerge w:val="restart"/>
            <w:tcBorders>
              <w:top w:val="single" w:color="auto" w:sz="4" w:space="0"/>
              <w:bottom w:val="single" w:color="auto" w:sz="4" w:space="0"/>
              <w:right w:val="single" w:color="auto" w:sz="4" w:space="0"/>
            </w:tcBorders>
            <w:shd w:val="clear" w:color="auto" w:fill="auto"/>
            <w:vAlign w:val="center"/>
          </w:tcPr>
          <w:p w14:paraId="0B6B08B3">
            <w:pPr>
              <w:jc w:val="center"/>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60</w:t>
            </w:r>
          </w:p>
        </w:tc>
      </w:tr>
      <w:tr w14:paraId="7C58EF5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3DB0C6C2">
            <w:pPr>
              <w:jc w:val="left"/>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108528EF">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.7.2</w:t>
            </w:r>
            <w:r>
              <w:rPr>
                <w:rFonts w:hint="eastAsia" w:ascii="宋体" w:hAnsi="宋体" w:eastAsia="宋体" w:cs="Times New Roman"/>
                <w:sz w:val="24"/>
                <w:szCs w:val="24"/>
              </w:rPr>
              <w:t>运营质量</w:t>
            </w:r>
          </w:p>
        </w:tc>
        <w:tc>
          <w:tcPr>
            <w:tcW w:w="495" w:type="pct"/>
            <w:tcBorders>
              <w:top w:val="single" w:color="auto" w:sz="4" w:space="0"/>
              <w:bottom w:val="single" w:color="auto" w:sz="4" w:space="0"/>
            </w:tcBorders>
            <w:shd w:val="clear" w:color="auto" w:fill="auto"/>
            <w:vAlign w:val="center"/>
          </w:tcPr>
          <w:p w14:paraId="1F4B9878">
            <w:pPr>
              <w:jc w:val="center"/>
              <w:rPr>
                <w:rFonts w:ascii="宋体" w:hAnsi="宋体" w:eastAsia="宋体" w:cs="Times New Roman"/>
                <w:sz w:val="24"/>
                <w:szCs w:val="24"/>
              </w:rPr>
            </w:pPr>
            <w:r>
              <w:rPr>
                <w:rFonts w:ascii="宋体" w:hAnsi="宋体" w:eastAsia="宋体" w:cs="Times New Roman"/>
                <w:sz w:val="24"/>
                <w:szCs w:val="24"/>
              </w:rPr>
              <w:t>50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552546E6">
            <w:pPr>
              <w:jc w:val="center"/>
              <w:rPr>
                <w:rFonts w:ascii="宋体" w:hAnsi="宋体" w:eastAsia="宋体" w:cs="Times New Roman"/>
                <w:sz w:val="24"/>
                <w:szCs w:val="24"/>
              </w:rPr>
            </w:pPr>
          </w:p>
        </w:tc>
      </w:tr>
      <w:tr w14:paraId="55C6224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6C549EA5">
            <w:pPr>
              <w:jc w:val="left"/>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4957DCEA">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.7.3</w:t>
            </w:r>
            <w:r>
              <w:rPr>
                <w:rFonts w:hint="eastAsia" w:ascii="宋体" w:hAnsi="宋体" w:eastAsia="宋体" w:cs="Times New Roman"/>
                <w:sz w:val="24"/>
                <w:szCs w:val="24"/>
              </w:rPr>
              <w:t>产品服务质量</w:t>
            </w:r>
          </w:p>
        </w:tc>
        <w:tc>
          <w:tcPr>
            <w:tcW w:w="495" w:type="pct"/>
            <w:tcBorders>
              <w:top w:val="single" w:color="auto" w:sz="4" w:space="0"/>
              <w:bottom w:val="single" w:color="auto" w:sz="4" w:space="0"/>
            </w:tcBorders>
            <w:shd w:val="clear" w:color="auto" w:fill="auto"/>
            <w:vAlign w:val="center"/>
          </w:tcPr>
          <w:p w14:paraId="62F3931C">
            <w:pPr>
              <w:jc w:val="center"/>
              <w:rPr>
                <w:rFonts w:ascii="宋体" w:hAnsi="宋体" w:eastAsia="宋体" w:cs="Times New Roman"/>
                <w:sz w:val="24"/>
                <w:szCs w:val="24"/>
              </w:rPr>
            </w:pPr>
            <w:r>
              <w:rPr>
                <w:rFonts w:ascii="宋体" w:hAnsi="宋体" w:eastAsia="宋体" w:cs="Times New Roman"/>
                <w:sz w:val="24"/>
                <w:szCs w:val="24"/>
              </w:rPr>
              <w:t>40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4BB17878">
            <w:pPr>
              <w:jc w:val="center"/>
              <w:rPr>
                <w:rFonts w:ascii="宋体" w:hAnsi="宋体" w:eastAsia="宋体" w:cs="Times New Roman"/>
                <w:sz w:val="24"/>
                <w:szCs w:val="24"/>
              </w:rPr>
            </w:pPr>
          </w:p>
        </w:tc>
      </w:tr>
      <w:tr w14:paraId="361A46C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29" w:type="pct"/>
            <w:vMerge w:val="continue"/>
            <w:tcBorders>
              <w:top w:val="single" w:color="auto" w:sz="4" w:space="0"/>
              <w:left w:val="single" w:color="auto" w:sz="4" w:space="0"/>
              <w:bottom w:val="single" w:color="auto" w:sz="4" w:space="0"/>
            </w:tcBorders>
            <w:shd w:val="clear" w:color="auto" w:fill="auto"/>
            <w:vAlign w:val="center"/>
          </w:tcPr>
          <w:p w14:paraId="057528BC">
            <w:pPr>
              <w:jc w:val="left"/>
              <w:rPr>
                <w:rFonts w:ascii="宋体" w:hAnsi="宋体" w:eastAsia="宋体" w:cs="Times New Roman"/>
                <w:sz w:val="24"/>
                <w:szCs w:val="24"/>
              </w:rPr>
            </w:pPr>
          </w:p>
        </w:tc>
        <w:tc>
          <w:tcPr>
            <w:tcW w:w="2552" w:type="pct"/>
            <w:tcBorders>
              <w:top w:val="single" w:color="auto" w:sz="4" w:space="0"/>
              <w:bottom w:val="single" w:color="auto" w:sz="4" w:space="0"/>
            </w:tcBorders>
            <w:shd w:val="clear" w:color="auto" w:fill="auto"/>
            <w:vAlign w:val="center"/>
          </w:tcPr>
          <w:p w14:paraId="12399478">
            <w:pPr>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.7.4</w:t>
            </w:r>
            <w:r>
              <w:rPr>
                <w:rFonts w:hint="eastAsia" w:ascii="宋体" w:hAnsi="宋体" w:eastAsia="宋体" w:cs="Times New Roman"/>
                <w:sz w:val="24"/>
                <w:szCs w:val="24"/>
              </w:rPr>
              <w:t>质量提升的结果</w:t>
            </w:r>
          </w:p>
        </w:tc>
        <w:tc>
          <w:tcPr>
            <w:tcW w:w="495" w:type="pct"/>
            <w:tcBorders>
              <w:top w:val="single" w:color="auto" w:sz="4" w:space="0"/>
              <w:bottom w:val="single" w:color="auto" w:sz="4" w:space="0"/>
            </w:tcBorders>
            <w:shd w:val="clear" w:color="auto" w:fill="auto"/>
            <w:vAlign w:val="center"/>
          </w:tcPr>
          <w:p w14:paraId="0F3F18D7">
            <w:pPr>
              <w:jc w:val="center"/>
              <w:rPr>
                <w:rFonts w:ascii="宋体" w:hAnsi="宋体" w:eastAsia="宋体" w:cs="Times New Roman"/>
                <w:sz w:val="24"/>
                <w:szCs w:val="24"/>
              </w:rPr>
            </w:pPr>
            <w:r>
              <w:rPr>
                <w:rFonts w:ascii="宋体" w:hAnsi="宋体" w:eastAsia="宋体" w:cs="Times New Roman"/>
                <w:sz w:val="24"/>
                <w:szCs w:val="24"/>
              </w:rPr>
              <w:t>70</w:t>
            </w:r>
          </w:p>
        </w:tc>
        <w:tc>
          <w:tcPr>
            <w:tcW w:w="822" w:type="pct"/>
            <w:vMerge w:val="continue"/>
            <w:tcBorders>
              <w:top w:val="single" w:color="auto" w:sz="4" w:space="0"/>
              <w:bottom w:val="single" w:color="auto" w:sz="4" w:space="0"/>
              <w:right w:val="single" w:color="auto" w:sz="4" w:space="0"/>
            </w:tcBorders>
            <w:shd w:val="clear" w:color="auto" w:fill="auto"/>
            <w:vAlign w:val="center"/>
          </w:tcPr>
          <w:p w14:paraId="1D981BEB">
            <w:pPr>
              <w:jc w:val="center"/>
              <w:rPr>
                <w:rFonts w:ascii="宋体" w:hAnsi="宋体" w:eastAsia="宋体" w:cs="Times New Roman"/>
                <w:sz w:val="24"/>
                <w:szCs w:val="24"/>
              </w:rPr>
            </w:pPr>
          </w:p>
        </w:tc>
      </w:tr>
      <w:tr w14:paraId="6ECFC8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6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7F1606">
            <w:pPr>
              <w:jc w:val="center"/>
              <w:rPr>
                <w:rFonts w:ascii="宋体" w:hAnsi="宋体" w:eastAsia="宋体" w:cs="Times New Roman"/>
                <w:sz w:val="24"/>
                <w:szCs w:val="24"/>
              </w:rPr>
            </w:pPr>
            <w:r>
              <w:rPr>
                <w:rFonts w:hint="eastAsia" w:ascii="宋体" w:hAnsi="宋体" w:eastAsia="宋体" w:cs="Times New Roman"/>
                <w:sz w:val="24"/>
                <w:szCs w:val="24"/>
              </w:rPr>
              <w:t>总分</w:t>
            </w:r>
          </w:p>
        </w:tc>
        <w:tc>
          <w:tcPr>
            <w:tcW w:w="13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66CC60">
            <w:pPr>
              <w:jc w:val="center"/>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000</w:t>
            </w:r>
          </w:p>
        </w:tc>
      </w:tr>
    </w:tbl>
    <w:p w14:paraId="6E6BA8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A0C45C-CAC8-4FF1-9C84-EDE6F6E3A45D}"/>
  </w:font>
  <w:font w:name="Courier New">
    <w:panose1 w:val="02070309020205020404"/>
    <w:charset w:val="01"/>
    <w:family w:val="modern"/>
    <w:pitch w:val="default"/>
    <w:sig w:usb0="E0002EFF" w:usb1="C0007843" w:usb2="00000009" w:usb3="00000000" w:csb0="400001FF" w:csb1="FFFF0000"/>
    <w:embedRegular r:id="rId2" w:fontKey="{EE1C6B55-A055-44BB-9858-717B3872812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934DEAE-2821-4F27-BAD6-A919BD4C5610}"/>
  </w:font>
  <w:font w:name="方正黑体_GBK">
    <w:altName w:val="微软雅黑"/>
    <w:panose1 w:val="00000000000000000000"/>
    <w:charset w:val="86"/>
    <w:family w:val="script"/>
    <w:pitch w:val="default"/>
    <w:sig w:usb0="00000000" w:usb1="00000000" w:usb2="00000000" w:usb3="00000000" w:csb0="00040000" w:csb1="00000000"/>
    <w:embedRegular r:id="rId4" w:fontKey="{795E61ED-173E-4A45-B14B-A1CCE01D501D}"/>
  </w:font>
  <w:font w:name="微软雅黑">
    <w:panose1 w:val="020B0503020204020204"/>
    <w:charset w:val="86"/>
    <w:family w:val="swiss"/>
    <w:pitch w:val="default"/>
    <w:sig w:usb0="80000287" w:usb1="2ACF3C50" w:usb2="00000016" w:usb3="00000000" w:csb0="0004001F" w:csb1="00000000"/>
    <w:embedRegular r:id="rId5" w:fontKey="{D8BFB09B-4CAE-41A0-9AF4-A2EB8231809A}"/>
  </w:font>
  <w:font w:name="方正仿宋_GBK">
    <w:altName w:val="微软雅黑"/>
    <w:panose1 w:val="00000000000000000000"/>
    <w:charset w:val="86"/>
    <w:family w:val="script"/>
    <w:pitch w:val="default"/>
    <w:sig w:usb0="00000000" w:usb1="00000000" w:usb2="00000000" w:usb3="00000000" w:csb0="00040000" w:csb1="00000000"/>
    <w:embedRegular r:id="rId6" w:fontKey="{6ABEA873-20B0-4C9D-958D-ACB3B758D5B4}"/>
  </w:font>
  <w:font w:name="方正小标宋_GBK">
    <w:panose1 w:val="02000000000000000000"/>
    <w:charset w:val="86"/>
    <w:family w:val="script"/>
    <w:pitch w:val="default"/>
    <w:sig w:usb0="A00002BF" w:usb1="38CF7CFA" w:usb2="00082016" w:usb3="00000000" w:csb0="00040001" w:csb1="00000000"/>
    <w:embedRegular r:id="rId7" w:fontKey="{362DCB44-28E4-4F16-8D29-F921601577A7}"/>
  </w:font>
  <w:font w:name="方正小标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embedRegular r:id="rId8" w:fontKey="{CD714EBF-EC41-483C-AD2E-64B84C03B617}"/>
  </w:font>
  <w:font w:name="仿宋_GB2312">
    <w:panose1 w:val="02010609030101010101"/>
    <w:charset w:val="86"/>
    <w:family w:val="modern"/>
    <w:pitch w:val="default"/>
    <w:sig w:usb0="00000001" w:usb1="080E0000" w:usb2="00000000" w:usb3="00000000" w:csb0="00040000" w:csb1="00000000"/>
    <w:embedRegular r:id="rId9" w:fontKey="{2979F1F3-42E0-40C1-8626-009449FC7690}"/>
  </w:font>
  <w:font w:name="楷体_GB2312">
    <w:altName w:val="楷体"/>
    <w:panose1 w:val="02010609030101010101"/>
    <w:charset w:val="86"/>
    <w:family w:val="modern"/>
    <w:pitch w:val="default"/>
    <w:sig w:usb0="00000000" w:usb1="00000000" w:usb2="00000000" w:usb3="00000000" w:csb0="00040000" w:csb1="00000000"/>
    <w:embedRegular r:id="rId10" w:fontKey="{2A1DB75A-0A26-4B53-8ABB-1F78D40A4705}"/>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11" w:fontKey="{181DB267-1B73-4C29-8841-ABAA9277851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358B">
    <w:pPr>
      <w:pStyle w:val="3"/>
      <w:tabs>
        <w:tab w:val="left" w:pos="261"/>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E021E1">
                          <w:pPr>
                            <w:pStyle w:val="3"/>
                            <w:ind w:right="210" w:rightChars="100"/>
                            <w:rPr>
                              <w:rFonts w:asciiTheme="minorEastAsia" w:hAnsiTheme="minorEastAsia" w:eastAsiaTheme="minorEastAsia"/>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- 23 -</w:t>
                          </w:r>
                          <w:r>
                            <w:rPr>
                              <w:rFonts w:asciiTheme="minorEastAsia" w:hAnsiTheme="minorEastAsia" w:eastAsia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14:paraId="0EE021E1">
                    <w:pPr>
                      <w:pStyle w:val="3"/>
                      <w:ind w:right="210" w:rightChars="100"/>
                      <w:rPr>
                        <w:rFonts w:asciiTheme="minorEastAsia" w:hAnsiTheme="minorEastAsia" w:eastAsiaTheme="minorEastAsia"/>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- 23 -</w:t>
                    </w:r>
                    <w:r>
                      <w:rPr>
                        <w:rFonts w:asciiTheme="minorEastAsia" w:hAnsiTheme="minorEastAsia" w:eastAsiaTheme="min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689FE2">
                          <w:pPr>
                            <w:pStyle w:val="3"/>
                            <w:rPr>
                              <w:rFonts w:ascii="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Z10szAgAAZ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1Z10szAgAAZQQAAA4AAAAAAAAAAQAgAAAAHwEAAGRycy9lMm9Eb2MueG1sUEsF&#10;BgAAAAAGAAYAWQEAAMQFAAAAAA==&#10;">
              <v:fill on="f" focussize="0,0"/>
              <v:stroke on="f" weight="0.5pt"/>
              <v:imagedata o:title=""/>
              <o:lock v:ext="edit" aspectratio="f"/>
              <v:textbox inset="0mm,0mm,0mm,0mm" style="mso-fit-shape-to-text:t;">
                <w:txbxContent>
                  <w:p w14:paraId="42689FE2">
                    <w:pPr>
                      <w:pStyle w:val="3"/>
                      <w:rPr>
                        <w:rFonts w:ascii="宋体" w:hAnsi="宋体" w:cs="宋体"/>
                        <w:sz w:val="24"/>
                        <w:szCs w:val="24"/>
                      </w:rPr>
                    </w:pPr>
                  </w:p>
                </w:txbxContent>
              </v:textbox>
            </v:shape>
          </w:pict>
        </mc:Fallback>
      </mc:AlternateContent>
    </w:r>
    <w:r>
      <w:rPr>
        <w:lang w:val="e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ABAF">
    <w:pPr>
      <w:pStyle w:val="3"/>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E4B0731">
                          <w:pPr>
                            <w:pStyle w:val="3"/>
                            <w:ind w:left="210" w:leftChars="100"/>
                            <w:rPr>
                              <w:rFonts w:asciiTheme="minorEastAsia" w:hAnsiTheme="minorEastAsia" w:eastAsiaTheme="minorEastAsia"/>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- 26 -</w:t>
                          </w:r>
                          <w:r>
                            <w:rPr>
                              <w:rFonts w:asciiTheme="minorEastAsia" w:hAnsiTheme="minorEastAsia" w:eastAsia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14:paraId="7E4B0731">
                    <w:pPr>
                      <w:pStyle w:val="3"/>
                      <w:ind w:left="210" w:leftChars="100"/>
                      <w:rPr>
                        <w:rFonts w:asciiTheme="minorEastAsia" w:hAnsiTheme="minorEastAsia" w:eastAsiaTheme="minorEastAsia"/>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- 26 -</w:t>
                    </w:r>
                    <w:r>
                      <w:rPr>
                        <w:rFonts w:asciiTheme="minorEastAsia" w:hAnsiTheme="minorEastAsia" w:eastAsiaTheme="min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301F">
    <w:pPr>
      <w:pStyle w:val="3"/>
      <w:ind w:firstLine="540" w:firstLineChars="300"/>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429895" cy="204470"/>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429895" cy="204470"/>
                      </a:xfrm>
                      <a:prstGeom prst="rect">
                        <a:avLst/>
                      </a:prstGeom>
                      <a:noFill/>
                      <a:ln>
                        <a:noFill/>
                      </a:ln>
                    </wps:spPr>
                    <wps:txbx>
                      <w:txbxContent>
                        <w:p w14:paraId="080FF60C">
                          <w:pPr>
                            <w:pStyle w:val="3"/>
                            <w:ind w:left="210" w:leftChars="100"/>
                            <w:rPr>
                              <w:sz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33.85pt;mso-position-horizontal:outside;mso-position-horizontal-relative:margin;mso-wrap-style:none;z-index:251670528;mso-width-relative:page;mso-height-relative:page;" filled="f" stroked="f" coordsize="21600,21600" o:gfxdata="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tJ5ZdEAAAADAQAADwAAAAAAAAABACAAAAAiAAAAZHJz&#10;L2Rvd25yZXYueG1sUEsBAhQAFAAAAAgAh07iQG+tT0MLAgAABAQAAA4AAAAAAAAAAQAgAAAAIAEA&#10;AGRycy9lMm9Eb2MueG1sUEsFBgAAAAAGAAYAWQEAAJ0FAAAAAA==&#10;">
              <v:fill on="f" focussize="0,0"/>
              <v:stroke on="f"/>
              <v:imagedata o:title=""/>
              <o:lock v:ext="edit" aspectratio="f"/>
              <v:textbox inset="0mm,0mm,0mm,0mm" style="mso-fit-shape-to-text:t;">
                <w:txbxContent>
                  <w:p w14:paraId="080FF60C">
                    <w:pPr>
                      <w:pStyle w:val="3"/>
                      <w:ind w:left="210" w:leftChars="100"/>
                      <w:rPr>
                        <w:sz w:val="28"/>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575CD">
    <w:pPr>
      <w:pStyle w:val="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B0C4">
    <w:pPr>
      <w:pStyle w:val="3"/>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578485" cy="23050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78485" cy="230505"/>
                      </a:xfrm>
                      <a:prstGeom prst="rect">
                        <a:avLst/>
                      </a:prstGeom>
                      <a:noFill/>
                      <a:ln>
                        <a:noFill/>
                      </a:ln>
                      <a:effectLst/>
                    </wps:spPr>
                    <wps:txbx>
                      <w:txbxContent>
                        <w:p w14:paraId="7C3193B6">
                          <w:pPr>
                            <w:pStyle w:val="3"/>
                            <w:ind w:left="210" w:lef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5.55pt;mso-position-horizontal:outside;mso-position-horizontal-relative:margin;mso-wrap-style:none;z-index:251669504;mso-width-relative:page;mso-height-relative:page;" filled="f" stroked="f" coordsize="21600,21600" o:gfxdata="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SYpGdIAAAADAQAADwAAAAAAAAABACAAAAAi&#10;AAAAZHJzL2Rvd25yZXYueG1sUEsBAhQAFAAAAAgAh07iQFoxXucQAgAAEgQAAA4AAAAAAAAAAQAg&#10;AAAAIQEAAGRycy9lMm9Eb2MueG1sUEsFBgAAAAAGAAYAWQEAAKMFAAAAAA==&#10;">
              <v:fill on="f" focussize="0,0"/>
              <v:stroke on="f"/>
              <v:imagedata o:title=""/>
              <o:lock v:ext="edit" aspectratio="f"/>
              <v:textbox inset="0mm,0mm,0mm,0mm" style="mso-fit-shape-to-text:t;">
                <w:txbxContent>
                  <w:p w14:paraId="7C3193B6">
                    <w:pPr>
                      <w:pStyle w:val="3"/>
                      <w:ind w:left="210" w:lef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143568"/>
      <w:docPartObj>
        <w:docPartGallery w:val="autotext"/>
      </w:docPartObj>
    </w:sdtPr>
    <w:sdtContent>
      <w:p w14:paraId="0E17C5D2">
        <w:pPr>
          <w:pStyle w:val="3"/>
        </w:pPr>
        <w:r>
          <w:fldChar w:fldCharType="begin"/>
        </w:r>
        <w:r>
          <w:instrText xml:space="preserve">PAGE   \* MERGEFORMAT</w:instrText>
        </w:r>
        <w:r>
          <w:fldChar w:fldCharType="separate"/>
        </w:r>
        <w:r>
          <w:rPr>
            <w:lang w:val="zh-CN"/>
          </w:rPr>
          <w:t>-</w:t>
        </w:r>
        <w:r>
          <w:t xml:space="preserve"> 26 -</w:t>
        </w:r>
        <w:r>
          <w:fldChar w:fldCharType="end"/>
        </w:r>
      </w:p>
    </w:sdtContent>
  </w:sdt>
  <w:p w14:paraId="6342806B">
    <w:pPr>
      <w:pStyle w:val="3"/>
      <w:ind w:firstLine="540" w:firstLineChars="30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722478"/>
      <w:docPartObj>
        <w:docPartGallery w:val="autotext"/>
      </w:docPartObj>
    </w:sdtPr>
    <w:sdtEndPr>
      <w:rPr>
        <w:rFonts w:asciiTheme="minorEastAsia" w:hAnsiTheme="minorEastAsia" w:eastAsiaTheme="minorEastAsia"/>
        <w:sz w:val="28"/>
        <w:szCs w:val="28"/>
      </w:rPr>
    </w:sdtEndPr>
    <w:sdtContent>
      <w:p w14:paraId="2A8D9AA6">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31 -</w:t>
        </w:r>
        <w:r>
          <w:rPr>
            <w:rFonts w:asciiTheme="minorEastAsia" w:hAnsiTheme="minorEastAsia" w:eastAsiaTheme="minorEastAsia"/>
            <w:sz w:val="28"/>
            <w:szCs w:val="28"/>
          </w:rPr>
          <w:fldChar w:fldCharType="end"/>
        </w:r>
      </w:p>
    </w:sdtContent>
  </w:sdt>
  <w:p w14:paraId="5F6C22A3">
    <w:pPr>
      <w:pStyle w:val="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3AE3">
    <w:pPr>
      <w:pStyle w:val="3"/>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578485" cy="23050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8485" cy="230505"/>
                      </a:xfrm>
                      <a:prstGeom prst="rect">
                        <a:avLst/>
                      </a:prstGeom>
                      <a:noFill/>
                      <a:ln>
                        <a:noFill/>
                      </a:ln>
                      <a:effectLst/>
                    </wps:spPr>
                    <wps:txbx>
                      <w:txbxContent>
                        <w:p w14:paraId="528E4FE4">
                          <w:pPr>
                            <w:pStyle w:val="3"/>
                            <w:ind w:left="210" w:lef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5.55pt;mso-position-horizontal:outside;mso-position-horizontal-relative:margin;mso-wrap-style:none;z-index:251672576;mso-width-relative:page;mso-height-relative:page;" filled="f" stroked="f" coordsize="21600,21600" o:gfxdata="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SYpGdIAAAADAQAADwAAAAAAAAABACAAAAAi&#10;AAAAZHJzL2Rvd25yZXYueG1sUEsBAhQAFAAAAAgAh07iQIZH3koQAgAAEgQAAA4AAAAAAAAAAQAg&#10;AAAAIQEAAGRycy9lMm9Eb2MueG1sUEsFBgAAAAAGAAYAWQEAAKMFAAAAAA==&#10;">
              <v:fill on="f" focussize="0,0"/>
              <v:stroke on="f"/>
              <v:imagedata o:title=""/>
              <o:lock v:ext="edit" aspectratio="f"/>
              <v:textbox inset="0mm,0mm,0mm,0mm" style="mso-fit-shape-to-text:t;">
                <w:txbxContent>
                  <w:p w14:paraId="528E4FE4">
                    <w:pPr>
                      <w:pStyle w:val="3"/>
                      <w:ind w:left="210" w:lef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265" w:type="pct"/>
      <w:tblInd w:w="0" w:type="dxa"/>
      <w:tblLayout w:type="autofit"/>
      <w:tblCellMar>
        <w:top w:w="72" w:type="dxa"/>
        <w:left w:w="115" w:type="dxa"/>
        <w:bottom w:w="72" w:type="dxa"/>
        <w:right w:w="115" w:type="dxa"/>
      </w:tblCellMar>
    </w:tblPr>
    <w:tblGrid>
      <w:gridCol w:w="1307"/>
      <w:gridCol w:w="7681"/>
    </w:tblGrid>
    <w:tr w14:paraId="5EFF59BD">
      <w:tblPrEx>
        <w:tblCellMar>
          <w:top w:w="72" w:type="dxa"/>
          <w:left w:w="115" w:type="dxa"/>
          <w:bottom w:w="72" w:type="dxa"/>
          <w:right w:w="115" w:type="dxa"/>
        </w:tblCellMar>
      </w:tblPrEx>
      <w:tc>
        <w:tcPr>
          <w:tcW w:w="727" w:type="pct"/>
          <w:tcBorders>
            <w:top w:val="single" w:color="943734" w:sz="4" w:space="0"/>
          </w:tcBorders>
        </w:tcPr>
        <w:p w14:paraId="4749C802">
          <w:pPr>
            <w:jc w:val="center"/>
            <w:rPr>
              <w:rFonts w:ascii="宋体" w:hAnsi="宋体"/>
              <w:color w:val="000000"/>
              <w:sz w:val="18"/>
              <w:szCs w:val="18"/>
            </w:rPr>
          </w:pPr>
        </w:p>
      </w:tc>
      <w:tc>
        <w:tcPr>
          <w:tcW w:w="4273" w:type="pct"/>
          <w:tcBorders>
            <w:top w:val="single" w:color="auto" w:sz="4" w:space="0"/>
          </w:tcBorders>
        </w:tcPr>
        <w:p w14:paraId="5FF7AE69">
          <w:pPr>
            <w:pStyle w:val="3"/>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62C484A">
                                <w:pPr>
                                  <w:pStyle w:val="3"/>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B/97uVCAIAABIEAAAOAAAAAAAAAAEAIAAAAB4BAABkcnMv&#10;ZTJvRG9jLnhtbFBLBQYAAAAABgAGAFkBAACYBQAAAAA=&#10;">
                    <v:fill on="f" focussize="0,0"/>
                    <v:stroke on="f"/>
                    <v:imagedata o:title=""/>
                    <o:lock v:ext="edit" aspectratio="f"/>
                    <v:textbox inset="0mm,0mm,0mm,0mm" style="mso-fit-shape-to-text:t;">
                      <w:txbxContent>
                        <w:p w14:paraId="462C484A">
                          <w:pPr>
                            <w:pStyle w:val="3"/>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ascii="宋体" w:hAnsi="宋体"/>
              <w:color w:val="000000"/>
            </w:rPr>
            <w:t xml:space="preserve"> </w:t>
          </w:r>
        </w:p>
      </w:tc>
    </w:tr>
  </w:tbl>
  <w:p w14:paraId="49756471">
    <w:pPr>
      <w:pStyle w:val="3"/>
      <w:ind w:firstLine="540" w:firstLineChars="30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249179"/>
      <w:docPartObj>
        <w:docPartGallery w:val="autotext"/>
      </w:docPartObj>
    </w:sdtPr>
    <w:sdtEndPr>
      <w:rPr>
        <w:rFonts w:asciiTheme="minorEastAsia" w:hAnsiTheme="minorEastAsia" w:eastAsiaTheme="minorEastAsia"/>
        <w:sz w:val="28"/>
        <w:szCs w:val="28"/>
      </w:rPr>
    </w:sdtEndPr>
    <w:sdtContent>
      <w:p w14:paraId="65EE1ED3">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41 -</w:t>
        </w:r>
        <w:r>
          <w:rPr>
            <w:rFonts w:asciiTheme="minorEastAsia" w:hAnsiTheme="minorEastAsia" w:eastAsiaTheme="minorEastAsia"/>
            <w:sz w:val="28"/>
            <w:szCs w:val="28"/>
          </w:rPr>
          <w:fldChar w:fldCharType="end"/>
        </w:r>
      </w:p>
    </w:sdtContent>
  </w:sdt>
  <w:p w14:paraId="03784C9C">
    <w:pPr>
      <w:pStyle w:val="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DE35">
    <w:pPr>
      <w:pStyle w:val="3"/>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667385" cy="23050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67385" cy="230505"/>
                      </a:xfrm>
                      <a:prstGeom prst="rect">
                        <a:avLst/>
                      </a:prstGeom>
                      <a:noFill/>
                      <a:ln>
                        <a:noFill/>
                      </a:ln>
                      <a:effectLst/>
                    </wps:spPr>
                    <wps:txbx>
                      <w:txbxContent>
                        <w:p w14:paraId="52419B76">
                          <w:pPr>
                            <w:pStyle w:val="3"/>
                            <w:ind w:left="210" w:lef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2.55pt;mso-position-horizontal:outside;mso-position-horizontal-relative:margin;mso-wrap-style:none;z-index:251671552;mso-width-relative:page;mso-height-relative:page;" filled="f" stroked="f" coordsize="21600,21600" o:gfxdata="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nshVdIAAAAEAQAADwAAAAAAAAABACAAAAAi&#10;AAAAZHJzL2Rvd25yZXYueG1sUEsBAhQAFAAAAAgAh07iQEEESF8QAgAAEAQAAA4AAAAAAAAAAQAg&#10;AAAAIQEAAGRycy9lMm9Eb2MueG1sUEsFBgAAAAAGAAYAWQEAAKMFAAAAAA==&#10;">
              <v:fill on="f" focussize="0,0"/>
              <v:stroke on="f"/>
              <v:imagedata o:title=""/>
              <o:lock v:ext="edit" aspectratio="f"/>
              <v:textbox inset="0mm,0mm,0mm,0mm" style="mso-fit-shape-to-text:t;">
                <w:txbxContent>
                  <w:p w14:paraId="52419B76">
                    <w:pPr>
                      <w:pStyle w:val="3"/>
                      <w:ind w:left="210" w:leftChars="1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87F9">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463CA2">
                          <w:pPr>
                            <w:pStyle w:val="3"/>
                            <w:ind w:left="210" w:leftChars="100"/>
                            <w:rPr>
                              <w:rFonts w:asciiTheme="minorEastAsia" w:hAnsiTheme="minorEastAsia" w:eastAsiaTheme="minorEastAsia"/>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- 22 -</w:t>
                          </w:r>
                          <w:r>
                            <w:rPr>
                              <w:rFonts w:asciiTheme="minorEastAsia" w:hAnsiTheme="minorEastAsia" w:eastAsia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68463CA2">
                    <w:pPr>
                      <w:pStyle w:val="3"/>
                      <w:ind w:left="210" w:leftChars="100"/>
                      <w:rPr>
                        <w:rFonts w:asciiTheme="minorEastAsia" w:hAnsiTheme="minorEastAsia" w:eastAsiaTheme="minorEastAsia"/>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- 22 -</w:t>
                    </w:r>
                    <w:r>
                      <w:rPr>
                        <w:rFonts w:asciiTheme="minorEastAsia" w:hAnsiTheme="minorEastAsia" w:eastAsiaTheme="minorEastAsia"/>
                        <w:sz w:val="28"/>
                        <w:szCs w:val="2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970569"/>
      <w:docPartObj>
        <w:docPartGallery w:val="autotext"/>
      </w:docPartObj>
    </w:sdtPr>
    <w:sdtContent>
      <w:p w14:paraId="23C03A2F">
        <w:pPr>
          <w:pStyle w:val="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32 -</w:t>
        </w:r>
        <w:r>
          <w:rPr>
            <w:rFonts w:asciiTheme="minorEastAsia" w:hAnsiTheme="minorEastAsia" w:eastAsiaTheme="minorEastAsia"/>
            <w:sz w:val="28"/>
            <w:szCs w:val="28"/>
          </w:rPr>
          <w:fldChar w:fldCharType="end"/>
        </w:r>
      </w:p>
    </w:sdtContent>
  </w:sdt>
  <w:p w14:paraId="1B058297">
    <w:pPr>
      <w:pStyle w:val="3"/>
      <w:ind w:firstLine="540" w:firstLineChars="30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87217"/>
      <w:docPartObj>
        <w:docPartGallery w:val="autotext"/>
      </w:docPartObj>
    </w:sdtPr>
    <w:sdtEndPr>
      <w:rPr>
        <w:sz w:val="28"/>
        <w:szCs w:val="28"/>
      </w:rPr>
    </w:sdtEndPr>
    <w:sdtContent>
      <w:p w14:paraId="01E38996">
        <w:pPr>
          <w:pStyle w:val="3"/>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47</w:t>
        </w:r>
        <w:r>
          <w:rPr>
            <w:sz w:val="28"/>
            <w:szCs w:val="28"/>
          </w:rPr>
          <w:fldChar w:fldCharType="end"/>
        </w:r>
        <w:r>
          <w:rPr>
            <w:sz w:val="28"/>
            <w:szCs w:val="28"/>
          </w:rPr>
          <w:t>—</w:t>
        </w:r>
      </w:p>
    </w:sdtContent>
  </w:sdt>
  <w:p w14:paraId="4FCD3A3C">
    <w:pPr>
      <w:pStyle w:val="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6D28">
    <w:pPr>
      <w:pStyle w:val="3"/>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667385" cy="23050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67385" cy="230505"/>
                      </a:xfrm>
                      <a:prstGeom prst="rect">
                        <a:avLst/>
                      </a:prstGeom>
                      <a:noFill/>
                      <a:ln>
                        <a:noFill/>
                      </a:ln>
                    </wps:spPr>
                    <wps:txbx>
                      <w:txbxContent>
                        <w:p w14:paraId="4994FE94">
                          <w:pPr>
                            <w:pStyle w:val="3"/>
                            <w:ind w:left="210" w:leftChars="10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2.55pt;mso-position-horizontal:outside;mso-position-horizontal-relative:margin;mso-wrap-style:none;z-index:251674624;mso-width-relative:page;mso-height-relative:page;" filled="f" stroked="f" coordsize="21600,21600" o:gfxdata="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57IVXSAAAABAEAAA8AAAAAAAAAAQAgAAAAIgAAAGRy&#10;cy9kb3ducmV2LnhtbFBLAQIUABQAAAAIAIdO4kB/YOwfCwIAAAIEAAAOAAAAAAAAAAEAIAAAACEB&#10;AABkcnMvZTJvRG9jLnhtbFBLBQYAAAAABgAGAFkBAACeBQAAAAA=&#10;">
              <v:fill on="f" focussize="0,0"/>
              <v:stroke on="f"/>
              <v:imagedata o:title=""/>
              <o:lock v:ext="edit" aspectratio="f"/>
              <v:textbox inset="0mm,0mm,0mm,0mm" style="mso-fit-shape-to-text:t;">
                <w:txbxContent>
                  <w:p w14:paraId="4994FE94">
                    <w:pPr>
                      <w:pStyle w:val="3"/>
                      <w:ind w:left="210" w:leftChars="10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32B1">
    <w:pPr>
      <w:pStyle w:val="3"/>
      <w:ind w:firstLine="540" w:firstLineChars="3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265" w:type="pct"/>
      <w:tblInd w:w="0" w:type="dxa"/>
      <w:tblLayout w:type="autofit"/>
      <w:tblCellMar>
        <w:top w:w="72" w:type="dxa"/>
        <w:left w:w="115" w:type="dxa"/>
        <w:bottom w:w="72" w:type="dxa"/>
        <w:right w:w="115" w:type="dxa"/>
      </w:tblCellMar>
    </w:tblPr>
    <w:tblGrid>
      <w:gridCol w:w="1307"/>
      <w:gridCol w:w="7681"/>
    </w:tblGrid>
    <w:tr w14:paraId="786AC805">
      <w:tblPrEx>
        <w:tblCellMar>
          <w:top w:w="72" w:type="dxa"/>
          <w:left w:w="115" w:type="dxa"/>
          <w:bottom w:w="72" w:type="dxa"/>
          <w:right w:w="115" w:type="dxa"/>
        </w:tblCellMar>
      </w:tblPrEx>
      <w:tc>
        <w:tcPr>
          <w:tcW w:w="727" w:type="pct"/>
          <w:tcBorders>
            <w:top w:val="single" w:color="943734" w:sz="4" w:space="0"/>
          </w:tcBorders>
        </w:tcPr>
        <w:p w14:paraId="562EF90A">
          <w:pPr>
            <w:jc w:val="center"/>
            <w:rPr>
              <w:rFonts w:ascii="宋体" w:hAnsi="宋体"/>
              <w:color w:val="00000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D0CE22">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28D0CE22">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tc>
      <w:tc>
        <w:tcPr>
          <w:tcW w:w="4273" w:type="pct"/>
          <w:tcBorders>
            <w:top w:val="single" w:color="auto" w:sz="4" w:space="0"/>
          </w:tcBorders>
        </w:tcPr>
        <w:p w14:paraId="2222E351">
          <w:pPr>
            <w:pStyle w:val="3"/>
            <w:rPr>
              <w:rFonts w:ascii="宋体" w:hAnsi="宋体"/>
              <w:color w:val="000000"/>
            </w:rPr>
          </w:pPr>
        </w:p>
      </w:tc>
    </w:tr>
  </w:tbl>
  <w:p w14:paraId="440713B1">
    <w:pPr>
      <w:pStyle w:val="3"/>
      <w:ind w:firstLine="540" w:firstLineChars="3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A605">
    <w:pPr>
      <w:pStyle w:val="3"/>
      <w:tabs>
        <w:tab w:val="left" w:pos="261"/>
        <w:tab w:val="clear" w:pos="4153"/>
      </w:tabs>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429895" cy="20447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429895" cy="204470"/>
                      </a:xfrm>
                      <a:prstGeom prst="rect">
                        <a:avLst/>
                      </a:prstGeom>
                      <a:noFill/>
                      <a:ln>
                        <a:noFill/>
                      </a:ln>
                    </wps:spPr>
                    <wps:txbx>
                      <w:txbxContent>
                        <w:p w14:paraId="4FE97DE8">
                          <w:pPr>
                            <w:pStyle w:val="3"/>
                            <w:ind w:right="210" w:rightChars="10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33.85pt;mso-position-horizontal:outside;mso-position-horizontal-relative:margin;mso-wrap-style:none;z-index:251665408;mso-width-relative:page;mso-height-relative:page;" filled="f" stroked="f" coordsize="21600,21600" o:gfxdata="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tJ5ZdEAAAADAQAADwAAAAAAAAABACAAAAAiAAAAZHJz&#10;L2Rvd25yZXYueG1sUEsBAhQAFAAAAAgAh07iQGwJIJELAgAABAQAAA4AAAAAAAAAAQAgAAAAIAEA&#10;AGRycy9lMm9Eb2MueG1sUEsFBgAAAAAGAAYAWQEAAJ0FAAAAAA==&#10;">
              <v:fill on="f" focussize="0,0"/>
              <v:stroke on="f"/>
              <v:imagedata o:title=""/>
              <o:lock v:ext="edit" aspectratio="f"/>
              <v:textbox inset="0mm,0mm,0mm,0mm" style="mso-fit-shape-to-text:t;">
                <w:txbxContent>
                  <w:p w14:paraId="4FE97DE8">
                    <w:pPr>
                      <w:pStyle w:val="3"/>
                      <w:ind w:right="210" w:rightChars="100"/>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14935" cy="197485"/>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14935" cy="197485"/>
                      </a:xfrm>
                      <a:prstGeom prst="rect">
                        <a:avLst/>
                      </a:prstGeom>
                      <a:noFill/>
                      <a:ln>
                        <a:noFill/>
                      </a:ln>
                    </wps:spPr>
                    <wps:txbx>
                      <w:txbxContent>
                        <w:p w14:paraId="27ED3129">
                          <w:pPr>
                            <w:pStyle w:val="3"/>
                            <w:rPr>
                              <w:rFonts w:ascii="宋体" w:hAnsi="宋体" w:cs="宋体"/>
                              <w:sz w:val="24"/>
                              <w:szCs w:val="2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9.05pt;mso-position-horizontal:outside;mso-position-horizontal-relative:margin;mso-wrap-style:none;z-index:251664384;mso-width-relative:page;mso-height-relative:page;" filled="f" stroked="f" coordsize="21600,21600" o:gfxdata="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Vh8u0AAAAAMBAAAPAAAAAAAAAAEAIAAAACIAAABkcnMv&#10;ZG93bnJldi54bWxQSwECFAAUAAAACACHTuJAyxmFXwsCAAAEBAAADgAAAAAAAAABACAAAAAfAQAA&#10;ZHJzL2Uyb0RvYy54bWxQSwUGAAAAAAYABgBZAQAAnAUAAAAA&#10;">
              <v:fill on="f" focussize="0,0"/>
              <v:stroke on="f"/>
              <v:imagedata o:title=""/>
              <o:lock v:ext="edit" aspectratio="f"/>
              <v:textbox inset="0mm,0mm,0mm,0mm" style="mso-fit-shape-to-text:t;">
                <w:txbxContent>
                  <w:p w14:paraId="27ED3129">
                    <w:pPr>
                      <w:pStyle w:val="3"/>
                      <w:rPr>
                        <w:rFonts w:ascii="宋体" w:hAnsi="宋体" w:cs="宋体"/>
                        <w:sz w:val="24"/>
                        <w:szCs w:val="24"/>
                      </w:rPr>
                    </w:pPr>
                  </w:p>
                </w:txbxContent>
              </v:textbox>
            </v:shape>
          </w:pict>
        </mc:Fallback>
      </mc:AlternateContent>
    </w:r>
    <w:r>
      <w:rPr>
        <w:lang w:val="e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76179">
    <w:pPr>
      <w:pStyle w:val="3"/>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91FC7EC">
                          <w:pPr>
                            <w:pStyle w:val="3"/>
                            <w:rPr>
                              <w:rFonts w:asciiTheme="minorEastAsia" w:hAnsiTheme="minorEastAsia" w:eastAsiaTheme="minorEastAsia"/>
                              <w:sz w:val="28"/>
                              <w:szCs w:val="28"/>
                            </w:rPr>
                          </w:pPr>
                          <w:r>
                            <w:fldChar w:fldCharType="begin"/>
                          </w:r>
                          <w:r>
                            <w:instrText xml:space="preserve"> PAGE  \* MERGEFORMAT </w:instrText>
                          </w:r>
                          <w:r>
                            <w:fldChar w:fldCharType="separate"/>
                          </w:r>
                          <w:r>
                            <w:rPr>
                              <w:rFonts w:asciiTheme="minorEastAsia" w:hAnsiTheme="minorEastAsia" w:eastAsiaTheme="minorEastAsia"/>
                              <w:sz w:val="28"/>
                              <w:szCs w:val="28"/>
                            </w:rPr>
                            <w:t>- 24 -</w:t>
                          </w:r>
                          <w:r>
                            <w:rPr>
                              <w:rFonts w:asciiTheme="minorEastAsia" w:hAnsiTheme="minorEastAsia" w:eastAsia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NAlAUCAAAG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POfMCkMvfvr54/Trz+n3&#10;d0Y5Mqh3vqC6O0eVYXgDA41NEuvdLcivnlm4aYVt1DUi9K0SFRFcxJvZo6sjjo8gu/49VNRI7AMk&#10;oKFGE90jPxih0+McL4+jhsBkbLnMl8s5HUk6mzaxhyim6w59eKvAsBiUHOn1E7w43Powlk4lsZuF&#10;re46youis38lCDNmEv3IeOQeht1A1VHTDqojCUEYB4q+EwUt4DfOehqmklv6O5x17yxZEeduCnAK&#10;dlMgrKSLJQ+cjeFNGOdz71A3LeFOZl+TXVudhDxwOLOk8UhWnEc5zt/jfap6+L7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Nw0CUBQIAAAYEAAAOAAAAAAAAAAEAIAAAAB4BAABkcnMvZTJv&#10;RG9jLnhtbFBLBQYAAAAABgAGAFkBAACVBQAAAAA=&#10;">
              <v:fill on="f" focussize="0,0"/>
              <v:stroke on="f"/>
              <v:imagedata o:title=""/>
              <o:lock v:ext="edit" aspectratio="f"/>
              <v:textbox inset="0mm,0mm,0mm,0mm" style="mso-fit-shape-to-text:t;">
                <w:txbxContent>
                  <w:p w14:paraId="691FC7EC">
                    <w:pPr>
                      <w:pStyle w:val="3"/>
                      <w:rPr>
                        <w:rFonts w:asciiTheme="minorEastAsia" w:hAnsiTheme="minorEastAsia" w:eastAsiaTheme="minorEastAsia"/>
                        <w:sz w:val="28"/>
                        <w:szCs w:val="28"/>
                      </w:rPr>
                    </w:pPr>
                    <w:r>
                      <w:fldChar w:fldCharType="begin"/>
                    </w:r>
                    <w:r>
                      <w:instrText xml:space="preserve"> PAGE  \* MERGEFORMAT </w:instrText>
                    </w:r>
                    <w:r>
                      <w:fldChar w:fldCharType="separate"/>
                    </w:r>
                    <w:r>
                      <w:rPr>
                        <w:rFonts w:asciiTheme="minorEastAsia" w:hAnsiTheme="minorEastAsia" w:eastAsiaTheme="minorEastAsia"/>
                        <w:sz w:val="28"/>
                        <w:szCs w:val="28"/>
                      </w:rPr>
                      <w:t>- 24 -</w:t>
                    </w:r>
                    <w:r>
                      <w:rPr>
                        <w:rFonts w:asciiTheme="minorEastAsia" w:hAnsiTheme="minorEastAsia" w:eastAsia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7F27">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37AC9">
    <w:pPr>
      <w:pStyle w:val="3"/>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429895" cy="20447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429895" cy="204470"/>
                      </a:xfrm>
                      <a:prstGeom prst="rect">
                        <a:avLst/>
                      </a:prstGeom>
                      <a:noFill/>
                      <a:ln>
                        <a:noFill/>
                      </a:ln>
                    </wps:spPr>
                    <wps:txbx>
                      <w:txbxContent>
                        <w:p w14:paraId="00D8B242">
                          <w:pPr>
                            <w:pStyle w:val="3"/>
                            <w:ind w:left="210" w:leftChars="100"/>
                          </w:pPr>
                          <w:r>
                            <w:rPr>
                              <w:sz w:val="28"/>
                            </w:rPr>
                            <w:fldChar w:fldCharType="begin"/>
                          </w:r>
                          <w:r>
                            <w:rPr>
                              <w:sz w:val="28"/>
                            </w:rPr>
                            <w:instrText xml:space="preserve"> PAGE  \* MERGEFORMAT </w:instrText>
                          </w:r>
                          <w:r>
                            <w:rPr>
                              <w:sz w:val="28"/>
                            </w:rPr>
                            <w:fldChar w:fldCharType="separate"/>
                          </w:r>
                          <w:r>
                            <w:rPr>
                              <w:sz w:val="28"/>
                            </w:rPr>
                            <w:t>- 2 -</w:t>
                          </w:r>
                          <w:r>
                            <w:rPr>
                              <w:sz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33.85pt;mso-position-horizontal:outside;mso-position-horizontal-relative:margin;mso-wrap-style:none;z-index:251667456;mso-width-relative:page;mso-height-relative:page;" filled="f" stroked="f" coordsize="21600,21600" o:gfxdata="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rSeWXRAAAAAwEAAA8AAAAAAAAAAQAgAAAAIgAAAGRy&#10;cy9kb3ducmV2LnhtbFBLAQIUABQAAAAIAIdO4kC+beinDAIAAAQEAAAOAAAAAAAAAAEAIAAAACAB&#10;AABkcnMvZTJvRG9jLnhtbFBLBQYAAAAABgAGAFkBAACeBQAAAAA=&#10;">
              <v:fill on="f" focussize="0,0"/>
              <v:stroke on="f"/>
              <v:imagedata o:title=""/>
              <o:lock v:ext="edit" aspectratio="f"/>
              <v:textbox inset="0mm,0mm,0mm,0mm" style="mso-fit-shape-to-text:t;">
                <w:txbxContent>
                  <w:p w14:paraId="00D8B242">
                    <w:pPr>
                      <w:pStyle w:val="3"/>
                      <w:ind w:left="210" w:leftChars="100"/>
                    </w:pPr>
                    <w:r>
                      <w:rPr>
                        <w:sz w:val="28"/>
                      </w:rPr>
                      <w:fldChar w:fldCharType="begin"/>
                    </w:r>
                    <w:r>
                      <w:rPr>
                        <w:sz w:val="28"/>
                      </w:rPr>
                      <w:instrText xml:space="preserve"> PAGE  \* MERGEFORMAT </w:instrText>
                    </w:r>
                    <w:r>
                      <w:rPr>
                        <w:sz w:val="28"/>
                      </w:rPr>
                      <w:fldChar w:fldCharType="separate"/>
                    </w:r>
                    <w:r>
                      <w:rPr>
                        <w:sz w:val="28"/>
                      </w:rPr>
                      <w:t>- 2 -</w:t>
                    </w:r>
                    <w:r>
                      <w:rPr>
                        <w:sz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265" w:type="pct"/>
      <w:tblInd w:w="0" w:type="dxa"/>
      <w:tblLayout w:type="autofit"/>
      <w:tblCellMar>
        <w:top w:w="72" w:type="dxa"/>
        <w:left w:w="115" w:type="dxa"/>
        <w:bottom w:w="72" w:type="dxa"/>
        <w:right w:w="115" w:type="dxa"/>
      </w:tblCellMar>
    </w:tblPr>
    <w:tblGrid>
      <w:gridCol w:w="1307"/>
      <w:gridCol w:w="7681"/>
    </w:tblGrid>
    <w:tr w14:paraId="4D21EC36">
      <w:tblPrEx>
        <w:tblCellMar>
          <w:top w:w="72" w:type="dxa"/>
          <w:left w:w="115" w:type="dxa"/>
          <w:bottom w:w="72" w:type="dxa"/>
          <w:right w:w="115" w:type="dxa"/>
        </w:tblCellMar>
      </w:tblPrEx>
      <w:tc>
        <w:tcPr>
          <w:tcW w:w="727" w:type="pct"/>
          <w:tcBorders>
            <w:top w:val="single" w:color="943734" w:sz="4" w:space="0"/>
          </w:tcBorders>
        </w:tcPr>
        <w:p w14:paraId="2CC8BF47">
          <w:pPr>
            <w:jc w:val="center"/>
            <w:rPr>
              <w:rFonts w:ascii="宋体" w:hAnsi="宋体"/>
              <w:color w:val="000000"/>
              <w:sz w:val="18"/>
              <w:szCs w:val="18"/>
            </w:rPr>
          </w:pPr>
        </w:p>
      </w:tc>
      <w:tc>
        <w:tcPr>
          <w:tcW w:w="4273" w:type="pct"/>
          <w:tcBorders>
            <w:top w:val="single" w:color="auto" w:sz="4" w:space="0"/>
          </w:tcBorders>
        </w:tcPr>
        <w:p w14:paraId="3140D910">
          <w:pPr>
            <w:pStyle w:val="3"/>
            <w:rPr>
              <w:rFonts w:ascii="宋体" w:hAnsi="宋体"/>
              <w:color w:val="00000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9897276">
                                <w:pPr>
                                  <w:pStyle w:val="3"/>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B1oPCOCAIAABQEAAAOAAAAAAAAAAEAIAAAAB4BAABkcnMv&#10;ZTJvRG9jLnhtbFBLBQYAAAAABgAGAFkBAACYBQAAAAA=&#10;">
                    <v:fill on="f" focussize="0,0"/>
                    <v:stroke on="f"/>
                    <v:imagedata o:title=""/>
                    <o:lock v:ext="edit" aspectratio="f"/>
                    <v:textbox inset="0mm,0mm,0mm,0mm" style="mso-fit-shape-to-text:t;">
                      <w:txbxContent>
                        <w:p w14:paraId="79897276">
                          <w:pPr>
                            <w:pStyle w:val="3"/>
                          </w:pPr>
                          <w:r>
                            <w:fldChar w:fldCharType="begin"/>
                          </w:r>
                          <w:r>
                            <w:instrText xml:space="preserve"> PAGE  \* MERGEFORMAT </w:instrText>
                          </w:r>
                          <w:r>
                            <w:fldChar w:fldCharType="separate"/>
                          </w:r>
                          <w:r>
                            <w:t>3</w:t>
                          </w:r>
                          <w:r>
                            <w:fldChar w:fldCharType="end"/>
                          </w:r>
                        </w:p>
                      </w:txbxContent>
                    </v:textbox>
                  </v:shape>
                </w:pict>
              </mc:Fallback>
            </mc:AlternateContent>
          </w:r>
        </w:p>
      </w:tc>
    </w:tr>
  </w:tbl>
  <w:p w14:paraId="33C096DE">
    <w:pPr>
      <w:pStyle w:val="3"/>
      <w:ind w:firstLine="540" w:firstLineChars="30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0D1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42A8">
    <w:pPr>
      <w:pStyle w:val="4"/>
      <w:pBdr>
        <w:bottom w:val="none" w:color="auto" w:sz="0" w:space="1"/>
      </w:pBdr>
      <w:tabs>
        <w:tab w:val="center" w:pos="4213"/>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807C">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6DADA">
    <w:pPr>
      <w:pBdr>
        <w:bottom w:val="none" w:color="auto" w:sz="0" w:space="1"/>
      </w:pBdr>
      <w:tabs>
        <w:tab w:val="center" w:pos="4153"/>
        <w:tab w:val="right" w:pos="8306"/>
      </w:tabs>
      <w:snapToGrid w:val="0"/>
      <w:jc w:val="center"/>
      <w:rPr>
        <w:rFonts w:ascii="Calibri" w:hAnsi="Calibri"/>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6224">
    <w:pPr>
      <w:pStyle w:val="4"/>
      <w:pBdr>
        <w:bottom w:val="none" w:color="auto" w:sz="0" w:space="1"/>
      </w:pBdr>
      <w:tabs>
        <w:tab w:val="center" w:pos="4213"/>
      </w:tabs>
      <w:jc w:val="left"/>
    </w:pPr>
    <w:r>
      <w:rPr>
        <w:rFonts w:hint="eastAsia"/>
      </w:rPr>
      <w:tab/>
    </w: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8ECE">
    <w:pPr>
      <w:pStyle w:val="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3232D">
    <w:pPr>
      <w:pStyle w:val="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C042E">
    <w:pPr>
      <w:pStyle w:val="4"/>
      <w:pBdr>
        <w:bottom w:val="none" w:color="auto" w:sz="0" w:space="1"/>
      </w:pBdr>
      <w:tabs>
        <w:tab w:val="left" w:pos="7171"/>
      </w:tabs>
      <w:jc w:val="left"/>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55CDB"/>
    <w:rsid w:val="4CA80F87"/>
    <w:rsid w:val="51255CDB"/>
    <w:rsid w:val="793E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jc w:val="left"/>
    </w:pPr>
    <w:rPr>
      <w:rFonts w:ascii="宋体" w:hAnsi="Courier New" w:eastAsia="宋体" w:cs="宋体"/>
      <w:szCs w:val="21"/>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3.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header" Target="head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2427</Words>
  <Characters>2765</Characters>
  <Lines>0</Lines>
  <Paragraphs>0</Paragraphs>
  <TotalTime>0</TotalTime>
  <ScaleCrop>false</ScaleCrop>
  <LinksUpToDate>false</LinksUpToDate>
  <CharactersWithSpaces>3245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2022-05-23T08:40:00Z</dcterms:created>
  <dc:creator>A0w.L.</dc:creator>
  <cp:lastModifiedBy>晚安</cp:lastModifiedBy>
  <dcterms:modified xsi:type="dcterms:W3CDTF">2025-05-09T02:46:24Z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eyJoZGlkIjoiM2FiZDIzMjBhYjY3YjcwYmIxYWI1NjM4YzVmYjEyMDMiLCJ1c2VySWQiOiI1MDU5ODI0ODQifQ==</vt:lpwstr>
  </property>
  <property fmtid="{D5CDD505-2E9C-101B-9397-08002B2CF9AE}" pid="4" name="ICV">
    <vt:lpwstr>B7EF9D485B974E829D858D00EB5DD842_12</vt:lpwstr>
  </property>
</Properties>
</file>