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仿宋_GB2312" w:hAnsi="‘times new roman‘" w:eastAsia="仿宋_GB2312" w:cs="宋体"/>
          <w:b/>
          <w:bCs w:val="0"/>
          <w:color w:val="000000"/>
          <w:kern w:val="0"/>
          <w:sz w:val="36"/>
          <w:szCs w:val="36"/>
          <w:lang w:val="en-US" w:eastAsia="zh-CN" w:bidi="ar"/>
        </w:rPr>
        <w:t>武汉市少年儿童图书馆图书采购</w:t>
      </w:r>
      <w:r>
        <w:rPr>
          <w:rFonts w:hint="eastAsia" w:ascii="仿宋_GB2312" w:hAnsi="‘times new roman‘" w:eastAsia="仿宋_GB2312" w:cs="宋体"/>
          <w:b/>
          <w:bCs w:val="0"/>
          <w:color w:val="000000"/>
          <w:kern w:val="0"/>
          <w:sz w:val="36"/>
          <w:szCs w:val="36"/>
          <w:lang w:val="en-US" w:eastAsia="zh-CN" w:bidi="ar"/>
        </w:rPr>
        <w:t>中标公告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武汉恒骥招标代理有限公司受武汉市少年儿童图书馆的委托，以 分散采购 组织形式对图书采购（计划函号：J20010368-0340）进行公开招标采购。于2020年4月9日发布招标公告，评标工作已结束，中标结果公告如下：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2" w:firstLineChars="200"/>
        <w:jc w:val="left"/>
      </w:pPr>
      <w:r>
        <w:rPr>
          <w:rFonts w:ascii="黑体" w:hAnsi="宋体" w:eastAsia="黑体" w:cs="宋体"/>
          <w:b/>
          <w:bCs w:val="0"/>
          <w:kern w:val="0"/>
          <w:sz w:val="24"/>
          <w:szCs w:val="24"/>
          <w:lang w:val="en-US" w:eastAsia="zh-CN" w:bidi="ar"/>
        </w:rPr>
        <w:t>一、项目概况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（一）项目编号：HJZB-ZCHW-2020-001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（二）项目名称：图书采购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（三）项目简要技术要求及合同履行日期，本项目共分7个项目包：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第1包：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项目包名称：少儿图书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 xml:space="preserve">类别（货物/工程/服务）： 货物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用途：馆藏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（4）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数量：1（批）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（5）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简要技术要求：详见附件（上传）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（6）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采购预算： 65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（7）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期限（ 交货期 ）：2个月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（8）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质保期（货物/工程/服务）： / 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（9）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其他：/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第2包：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项目包名称：汽车图书馆图书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 xml:space="preserve">类别（货物/工程/服务）： 货物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用途：馆藏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（4）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数量：1（批）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（5）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简要技术要求：详见附件（上传）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（6）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采购预算： 60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（7）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期限（ 交货期 ）：2个月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（8）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质保期（货物/工程/服务）： / 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（9）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其他：/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第3包：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项目包名称：其他少儿图书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 xml:space="preserve">类别（货物/工程/服务）： 货物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用途：馆藏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（4）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数量：1（批）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（5）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简要技术要求：详见附件（上传）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（6）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采购预算： 30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（7）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期限（ 交货期 ）：2个月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（8）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质保期（货物/工程/服务）： / 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（9）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其他：/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第4包：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项目包名称：港台图书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 xml:space="preserve">类别（货物/工程/服务）： 货物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用途：馆藏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（4）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数量：1（批）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（5）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简要技术要求：详见附件（上传）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（6）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采购预算： 35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（7）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期限（ 交货期 ）：4个月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（8）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质保期（货物/工程/服务）： / 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（9）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其他：/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第5包：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项目包名称：连环画资源及文化资源数据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 xml:space="preserve">类别（货物/工程/服务）： 货物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用途：馆藏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（4）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数量：1（批）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（5）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简要技术要求：详见附件（上传）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（6）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采购预算： 35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（7）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期限（ 交货期 ）：合同签订之日起，30个日历日内完成供货、安装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（8）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质保期（货物/工程/服务）： 数据安装验收通过起一 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（9）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其他：/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第6包：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项目包名称：亲子互动学习及少儿动漫书法数据库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 xml:space="preserve">类别（货物/工程/服务）： 货物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用途：馆藏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（4）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数量：1（批）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（5）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简要技术要求：详见附件（上传）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（6）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采购预算： 52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（7）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期限（ 交货期 ）：合同签订之日起，30个日历日内完成供货、安装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（8）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质保期（货物/工程/服务）： 数据安装验收通过起一 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（9）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其他：/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第7包：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项目包名称：红色文化及红色记忆数据库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 xml:space="preserve">类别（货物/工程/服务）： 货物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（3）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用途：馆藏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（4）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数量：1（批）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（5）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简要技术要求：详见附件（上传）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（6）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采购预算： 35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（7）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期限（ 交货期 ）：合同签订之日起，30个日历日内完成供货、安装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（8）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质保期（货物/工程/服务）： 数据安装验收通过起一 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（9）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ab/>
        <w:t>其他：/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2" w:firstLineChars="200"/>
        <w:jc w:val="left"/>
      </w:pPr>
      <w:r>
        <w:rPr>
          <w:rFonts w:hint="eastAsia" w:ascii="黑体" w:hAnsi="宋体" w:eastAsia="黑体" w:cs="宋体"/>
          <w:b/>
          <w:bCs w:val="0"/>
          <w:kern w:val="0"/>
          <w:sz w:val="24"/>
          <w:szCs w:val="24"/>
          <w:lang w:val="en-US" w:eastAsia="zh-CN" w:bidi="ar"/>
        </w:rPr>
        <w:t>二、评审信息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（一）评审时间：2020-05-07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（二）评标委员会名单：黄强、祁桂芬、曾莉、桑小青、镇火星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420" w:leftChars="20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 w:bidi="ar"/>
        </w:rPr>
        <w:t>（三）定标日期：2020-05-08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2" w:firstLineChars="200"/>
        <w:jc w:val="left"/>
      </w:pPr>
      <w:r>
        <w:rPr>
          <w:rFonts w:hint="eastAsia" w:ascii="黑体" w:hAnsi="宋体" w:eastAsia="黑体" w:cs="宋体"/>
          <w:b/>
          <w:bCs w:val="0"/>
          <w:kern w:val="0"/>
          <w:sz w:val="24"/>
          <w:szCs w:val="24"/>
          <w:lang w:val="en-US" w:eastAsia="zh-CN" w:bidi="ar"/>
        </w:rPr>
        <w:t>三、中标结果信息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（一）中标信息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第1包中标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项目包名称：少儿图书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中标供应商名称：武汉新华书店股份有限公司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3.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中标供应商地址：武汉市江岸区黄浦科技园特11号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中标金额： 65 万元 （若采用比率报价的项目）75%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 xml:space="preserve">5.中标标的的名称（品牌）：/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6.  主要中标标的：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 （1）规格型号：/    数量： 1 （批）   单价   0    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7.服务要求：/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8.期限（ 交货期 ）：到书速度从报订到送馆的时间在一个月内（台版图书为三个月）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9.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质保期：/（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第2包中标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项目包名称：汽车图书馆图书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中标供应商名称：湖北三新文化传媒有限公司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3.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中标供应商地址：：武汉东湖开发区光谷大道关南三路1号武汉三新书业有限公司办公楼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中标金额： 60 万元 （若采用比率报价的项目）76.5%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 xml:space="preserve">5.中标标的的名称（品牌）：/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6.  主要中标标的：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 （1）规格型号：/    数量： 1 （批）   单价   0    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7.服务要求：/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8.期限（ 交货期 ）：20天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9.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质保期：/（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第3包中标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项目包名称：其他少儿图书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中标供应商名称：武汉市书之恋图书有限责任公司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3.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中标供应商地址：黄陂区滠口刘店湾148号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中标金额： 30 万元 （若采用比率报价的项目）76.3%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 xml:space="preserve">5.中标标的的名称（品牌）：/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6.  主要中标标的：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 （1）规格型号：/    数量： 1 （批）   单价   0    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7.服务要求：/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8.期限（ 交货期 ）：2个月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9.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质保期：/（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第4包中标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项目包名称：港台图书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中标供应商名称：中国图书进出口广州公司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3.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中标供应商地址：广州市海珠区新港西路大江冲25号大院11号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中标金额： 35 万元 （若采用比率报价的项目）85%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 xml:space="preserve">5.中标标的的名称（品牌）：/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6.  主要中标标的：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 （1）规格型号：/    数量： 1 （批）   单价   0    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7.服务要求：/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8.期限（ 交货期 ）：4个月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9.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质保期：/（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第5包中标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项目包名称：连环画资源及文化资源数据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中标供应商名称：神州共享（北京)文化传媒有限公司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3.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中标供应商地址：北京市朝阳区惠新东街8号院2号楼4层401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中标金额： 34.95 万元 （若采用比率报价的项目）0%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 xml:space="preserve">5.中标标的的名称（品牌）：神州共享（北京)文化传媒有限公司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6.  主要中标标的：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 （1）规格型号：/    数量： 1 （批）   单价   0    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7.服务要求：/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8.期限（ 交货期 ）：合同签订之日起，30个日历日内完成供货、安装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9.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质保期：数据安装验收通过起一（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第6包中标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项目包名称：亲子互动学习及少儿动漫书法数据库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中标供应商名称：北京一博千禧科技有限公司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3.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中标供应商地址：北京市海淀区上地十街1号院5号楼18层1807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中标金额： 51.52 万元 （若采用比率报价的项目）0%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 xml:space="preserve">5.中标标的的名称（品牌）：北京一博千禧科技有限公司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6.  主要中标标的：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 （1）规格型号：/    数量： 1 （批）   单价   0    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7.服务要求：/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8.期限（ 交货期 ）：合同签订之日起，30个日历日内完成供货、安装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9.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 xml:space="preserve">质保期：数据安装验收通过起一（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第7包中标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项目包名称：红色文化及红色记忆数据库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中标供应商名称：中创文教（北京）数字科技有限公司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3.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中标供应商地址：北京市丰台区南四环西路188号一区31号楼2层201-21（园区）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中标金额： 34.95 万元 （若采用比率报价的项目）0%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 xml:space="preserve">5.中标标的的名称（品牌）：中创文教（北京）数字科技有限公司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6.  主要中标标的：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 （1）规格型号：/    数量： 1 （批）   单价   0     万元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7.服务要求：/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8.期限（ 交货期 ）：合同签订之日起，30个日历日内完成供货、安装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6" w:firstLineChars="236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>9.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val="en-US" w:eastAsia="zh-CN" w:bidi="ar"/>
        </w:rPr>
        <w:tab/>
        <w:t>质保期：数据安装验收通过起一（ 年 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仿宋_GB2312" w:hAnsi="宋体" w:eastAsia="仿宋_GB2312" w:cs="Arial"/>
          <w:kern w:val="0"/>
          <w:sz w:val="24"/>
          <w:szCs w:val="24"/>
          <w:lang w:val="en-US" w:eastAsia="zh-CN" w:bidi="ar"/>
        </w:rPr>
        <w:t>      （二）废标信息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2" w:firstLineChars="200"/>
        <w:jc w:val="left"/>
      </w:pPr>
      <w:r>
        <w:rPr>
          <w:rFonts w:hint="eastAsia" w:ascii="黑体" w:hAnsi="宋体" w:eastAsia="黑体" w:cs="宋体"/>
          <w:b/>
          <w:bCs w:val="0"/>
          <w:kern w:val="0"/>
          <w:sz w:val="24"/>
          <w:szCs w:val="24"/>
          <w:lang w:val="en-US" w:eastAsia="zh-CN" w:bidi="ar"/>
        </w:rPr>
        <w:t>四、其它公告事项：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1.招标代理费收取方式：中标、成交供应商支付。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2.招标代理费收取标准及金额：原国家计委计价格[2002]1980 号和发改办[2003]857号文件规定的收费标准的100%计取(46,714元)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"/>
        </w:rPr>
        <w:t>/ 。（如：招标文件、《残疾人福利性单位声明函》、邀请招标中书面推荐供应商的名单和推荐理由。）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default" w:ascii="Arial" w:hAnsi="Arial" w:eastAsia="黑体" w:cs="Arial"/>
          <w:sz w:val="24"/>
          <w:szCs w:val="24"/>
        </w:rPr>
        <w:t>        五</w:t>
      </w:r>
      <w:r>
        <w:rPr>
          <w:rStyle w:val="5"/>
          <w:rFonts w:hint="eastAsia" w:ascii="黑体" w:hAnsi="宋体" w:eastAsia="黑体" w:cs="黑体"/>
          <w:sz w:val="24"/>
          <w:szCs w:val="24"/>
        </w:rPr>
        <w:t>、公告期限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Batang" w:hAnsi="Batang" w:eastAsia="Batang" w:cs="Batang"/>
          <w:sz w:val="24"/>
          <w:szCs w:val="24"/>
        </w:rPr>
        <w:t>      公告期限：1个工作日（从发布公告次日开始计算）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2" w:firstLineChars="200"/>
        <w:jc w:val="left"/>
      </w:pPr>
      <w:r>
        <w:rPr>
          <w:rFonts w:hint="eastAsia" w:ascii="黑体" w:hAnsi="宋体" w:eastAsia="黑体" w:cs="宋体"/>
          <w:b/>
          <w:bCs w:val="0"/>
          <w:kern w:val="0"/>
          <w:sz w:val="24"/>
          <w:szCs w:val="24"/>
          <w:lang w:val="en-US" w:eastAsia="zh-CN" w:bidi="ar"/>
        </w:rPr>
        <w:t>六、联系事项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采购人联系方式：　　　　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名 称：武汉市少年儿童图书馆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地 址：武汉市江岸区南京路64号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电 话：027-82824184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集中采购机构或政府采购代理机构联系方式：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名 称：武汉恒骥招标代理有限公司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地 址：武汉市江汉区马场路金贸大厦D座四楼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80" w:firstLineChars="200"/>
        <w:jc w:val="left"/>
      </w:pP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 w:bidi="ar"/>
        </w:rPr>
        <w:t>集中采购机构或政府采购代理机构联系方式：</w:t>
      </w:r>
    </w:p>
    <w:p>
      <w:pPr>
        <w:keepNext w:val="0"/>
        <w:keepLines w:val="0"/>
        <w:widowControl/>
        <w:suppressLineNumbers w:val="0"/>
        <w:spacing w:line="360" w:lineRule="atLeast"/>
        <w:ind w:left="0" w:firstLine="48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联系人：汪婷、梅元、江哲虎、刘华杰、黄从容 </w:t>
      </w:r>
    </w:p>
    <w:p>
      <w:pPr>
        <w:keepNext w:val="0"/>
        <w:keepLines w:val="0"/>
        <w:widowControl/>
        <w:suppressLineNumbers w:val="0"/>
        <w:spacing w:line="360" w:lineRule="atLeast"/>
        <w:ind w:left="0" w:firstLine="48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联系人电话：027-85870026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_GB2312" w:hAnsi="仿宋" w:eastAsia="仿宋_GB2312" w:cs="Arial"/>
          <w:kern w:val="0"/>
          <w:sz w:val="24"/>
          <w:szCs w:val="24"/>
          <w:lang w:val="en-US" w:eastAsia="zh-CN" w:bidi="ar"/>
        </w:rPr>
        <w:t>武汉恒骥招标代理有限公司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_GB2312" w:hAnsi="仿宋" w:eastAsia="仿宋_GB2312" w:cs="Arial"/>
          <w:kern w:val="0"/>
          <w:sz w:val="24"/>
          <w:szCs w:val="21"/>
          <w:lang w:val="en-US" w:eastAsia="zh-CN" w:bidi="ar"/>
        </w:rPr>
        <w:t>2020-05-08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‘times new roman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C56D7"/>
    <w:rsid w:val="66D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2020-06-12T08:57:00Z</dcterms:created>
  <dc:creator>A0w.L.</dc:creator>
  <cp:lastModifiedBy>A0w.L.</cp:lastModifiedBy>
  <dcterms:modified xsi:type="dcterms:W3CDTF">2020-06-12T08:58:09Z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